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41" w:rsidRDefault="007A47AE" w:rsidP="0031272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Нарада з питань соціально-психологічного супроводу дітей</w:t>
      </w:r>
    </w:p>
    <w:p w:rsidR="007A47AE" w:rsidRDefault="007A47A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 січня 2020 року відбулась інструктивно-методична нарада керівників установ та організацій, які надають соціальні та освітні послуги і забезпечують психологічний та соціально-педагогічний супровід дітей.</w:t>
      </w:r>
    </w:p>
    <w:p w:rsidR="007A47AE" w:rsidRDefault="007A47A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нараді взяли участь: Ісакова Інна Анатоліївна – начальник управління освіти, молоді та спорту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Дунаєвецької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Жучковська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 Ігорівна – методист з психологічної служби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освіти, молоді та спорту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Дунаєвецької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Пихальський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Ігор Миколайович –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Дунаєвецької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«Інклюзивно-ресурсний центр»,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Отрубчак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 Олексіївна –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Дунаєвецької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«Міський центр комплексної реабілітації дітей з інвалідністю «Ластівка»,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Грондзаль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Володимирівна – фахівець із соціальної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Дунаєвецької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«Територіальний центр соціального обслуговування населення».</w:t>
      </w:r>
    </w:p>
    <w:p w:rsidR="0031272C" w:rsidRDefault="007A47A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Основна мета інструктивно-методичної наради – налагодження співпраці та об’єднання зусиль щодо вирішення комплексу питань, які стосуються фізичного та психологічного розвитку дітей, соціально-психологічного супроводу дітей з особливими освітніми потребами, створення та збереження безпечного освітнього середовища та взаємодії з батьками та сім’ями, які опинились в складних життєвих обставинах.</w:t>
      </w:r>
      <w:r w:rsidR="00312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272C" w:rsidRDefault="0031272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Профілактика негативних явищ в житті дитини та недопущення знижен</w:t>
      </w:r>
      <w:r w:rsidR="00577382">
        <w:rPr>
          <w:rFonts w:ascii="Times New Roman" w:hAnsi="Times New Roman" w:cs="Times New Roman"/>
          <w:sz w:val="28"/>
          <w:szCs w:val="28"/>
          <w:lang w:val="uk-UA"/>
        </w:rPr>
        <w:t>ня її інтелектуального та соціо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культурного потенціалу – один з основних напрямків роботи установ та організацій громади, які опікуються дітьми. </w:t>
      </w:r>
    </w:p>
    <w:p w:rsidR="007A47AE" w:rsidRDefault="0031272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ході проведення наради були сформовані спільні цілі і завдання із забезпечення взаємодії фахівців різних рівнів та організацій: соціально-психологічних служб освітніх закладів, спеціалістів по роботі із сім’ями в СЖО, фахівців Інклюзивно-ресурсного центру та МЦКРДІ «Ластівка».</w:t>
      </w:r>
    </w:p>
    <w:p w:rsidR="00577382" w:rsidRDefault="0057738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результат успішної спільної діяльності буде укладено тристоронню угоду про співпрацю та сформовано План заходів щодо реалізації завдань соціального-психологічного супроводу дітей та сімей різних категорій.</w:t>
      </w:r>
    </w:p>
    <w:p w:rsidR="0031272C" w:rsidRPr="007A47AE" w:rsidRDefault="0031272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1272C" w:rsidRPr="007A47AE" w:rsidSect="00E0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A47AE"/>
    <w:rsid w:val="0031272C"/>
    <w:rsid w:val="00577382"/>
    <w:rsid w:val="007A47AE"/>
    <w:rsid w:val="00A709B6"/>
    <w:rsid w:val="00CB74CC"/>
    <w:rsid w:val="00E0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Kolisnuk</dc:creator>
  <cp:keywords/>
  <dc:description/>
  <cp:lastModifiedBy>Kolisnuk</cp:lastModifiedBy>
  <cp:revision>2</cp:revision>
  <dcterms:created xsi:type="dcterms:W3CDTF">2020-01-14T11:47:00Z</dcterms:created>
  <dcterms:modified xsi:type="dcterms:W3CDTF">2020-01-14T12:36:00Z</dcterms:modified>
</cp:coreProperties>
</file>