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A8" w:rsidRPr="002C5C9C" w:rsidRDefault="00DA1A24" w:rsidP="008A6D3A">
      <w:pPr>
        <w:tabs>
          <w:tab w:val="left" w:pos="5529"/>
        </w:tabs>
        <w:spacing w:after="0"/>
        <w:ind w:firstLine="567"/>
        <w:contextualSpacing/>
        <w:jc w:val="center"/>
        <w:rPr>
          <w:rFonts w:ascii="Times New Roman" w:hAnsi="Times New Roman"/>
          <w:b/>
          <w:sz w:val="28"/>
          <w:szCs w:val="28"/>
          <w:lang w:val="uk-UA"/>
        </w:rPr>
      </w:pPr>
      <w:bookmarkStart w:id="0" w:name="_GoBack"/>
      <w:r w:rsidRPr="002C5C9C">
        <w:rPr>
          <w:rFonts w:ascii="Times New Roman" w:hAnsi="Times New Roman"/>
          <w:b/>
          <w:sz w:val="28"/>
          <w:szCs w:val="28"/>
          <w:lang w:val="uk-UA"/>
        </w:rPr>
        <w:t>Про пріоритетні завдання діяльності психологічної служби</w:t>
      </w:r>
    </w:p>
    <w:p w:rsidR="00DA1A24" w:rsidRDefault="002C5C9C" w:rsidP="008A6D3A">
      <w:pPr>
        <w:tabs>
          <w:tab w:val="left" w:pos="5529"/>
        </w:tabs>
        <w:spacing w:after="0"/>
        <w:ind w:firstLine="567"/>
        <w:contextualSpacing/>
        <w:jc w:val="center"/>
        <w:rPr>
          <w:rFonts w:ascii="Times New Roman" w:hAnsi="Times New Roman"/>
          <w:b/>
          <w:sz w:val="28"/>
          <w:szCs w:val="28"/>
          <w:lang w:val="uk-UA"/>
        </w:rPr>
      </w:pPr>
      <w:r>
        <w:rPr>
          <w:rFonts w:ascii="Times New Roman" w:hAnsi="Times New Roman"/>
          <w:b/>
          <w:sz w:val="28"/>
          <w:szCs w:val="28"/>
          <w:lang w:val="uk-UA"/>
        </w:rPr>
        <w:t>у 2019-2020 </w:t>
      </w:r>
      <w:r w:rsidR="00DA1A24" w:rsidRPr="002C5C9C">
        <w:rPr>
          <w:rFonts w:ascii="Times New Roman" w:hAnsi="Times New Roman"/>
          <w:b/>
          <w:sz w:val="28"/>
          <w:szCs w:val="28"/>
          <w:lang w:val="uk-UA"/>
        </w:rPr>
        <w:t>н.р. щодо забезпечення ефективності психологічного супроводу освітнього процесу в закладах освіти області</w:t>
      </w:r>
    </w:p>
    <w:p w:rsidR="00BC0C6F" w:rsidRPr="00390D24" w:rsidRDefault="00BC0C6F" w:rsidP="00BC0C6F">
      <w:pPr>
        <w:tabs>
          <w:tab w:val="left" w:pos="5529"/>
        </w:tabs>
        <w:spacing w:after="0" w:line="240" w:lineRule="auto"/>
        <w:ind w:firstLine="567"/>
        <w:contextualSpacing/>
        <w:jc w:val="right"/>
        <w:rPr>
          <w:rFonts w:ascii="Times New Roman" w:hAnsi="Times New Roman"/>
          <w:sz w:val="24"/>
          <w:szCs w:val="24"/>
          <w:lang w:val="uk-UA"/>
        </w:rPr>
      </w:pPr>
      <w:r w:rsidRPr="00390D24">
        <w:rPr>
          <w:rFonts w:ascii="Times New Roman" w:hAnsi="Times New Roman"/>
          <w:sz w:val="24"/>
          <w:szCs w:val="24"/>
          <w:lang w:val="uk-UA"/>
        </w:rPr>
        <w:t>Страшнюк Ж.Д. – завідувач ХОНМЦ ПС</w:t>
      </w:r>
    </w:p>
    <w:p w:rsidR="00BC0C6F" w:rsidRPr="00390D24" w:rsidRDefault="00BC0C6F" w:rsidP="00BC0C6F">
      <w:pPr>
        <w:tabs>
          <w:tab w:val="left" w:pos="5529"/>
        </w:tabs>
        <w:spacing w:after="0" w:line="240" w:lineRule="auto"/>
        <w:ind w:firstLine="567"/>
        <w:contextualSpacing/>
        <w:jc w:val="right"/>
        <w:rPr>
          <w:rFonts w:ascii="Times New Roman" w:hAnsi="Times New Roman"/>
          <w:sz w:val="24"/>
          <w:szCs w:val="24"/>
          <w:lang w:val="uk-UA"/>
        </w:rPr>
      </w:pPr>
      <w:r w:rsidRPr="00390D24">
        <w:rPr>
          <w:rFonts w:ascii="Times New Roman" w:hAnsi="Times New Roman"/>
          <w:sz w:val="24"/>
          <w:szCs w:val="24"/>
          <w:lang w:val="uk-UA"/>
        </w:rPr>
        <w:t>Ніколова В.В. – методист ХОНМЦ ПС</w:t>
      </w:r>
    </w:p>
    <w:p w:rsidR="00BC0C6F" w:rsidRPr="00390D24" w:rsidRDefault="00BC0C6F" w:rsidP="00BC0C6F">
      <w:pPr>
        <w:tabs>
          <w:tab w:val="left" w:pos="5529"/>
        </w:tabs>
        <w:spacing w:after="0" w:line="240" w:lineRule="auto"/>
        <w:ind w:firstLine="567"/>
        <w:contextualSpacing/>
        <w:jc w:val="right"/>
        <w:rPr>
          <w:rFonts w:ascii="Times New Roman" w:hAnsi="Times New Roman"/>
          <w:sz w:val="24"/>
          <w:szCs w:val="24"/>
          <w:lang w:val="uk-UA"/>
        </w:rPr>
      </w:pPr>
      <w:r w:rsidRPr="00390D24">
        <w:rPr>
          <w:rFonts w:ascii="Times New Roman" w:hAnsi="Times New Roman"/>
          <w:sz w:val="24"/>
          <w:szCs w:val="24"/>
          <w:lang w:val="uk-UA"/>
        </w:rPr>
        <w:t>Пастух Л.В. – методист ХОНМЦ ПС</w:t>
      </w:r>
    </w:p>
    <w:p w:rsidR="00BC0C6F" w:rsidRPr="00390D24" w:rsidRDefault="00BC0C6F" w:rsidP="00BC0C6F">
      <w:pPr>
        <w:tabs>
          <w:tab w:val="left" w:pos="5529"/>
        </w:tabs>
        <w:spacing w:after="0" w:line="240" w:lineRule="auto"/>
        <w:ind w:firstLine="567"/>
        <w:contextualSpacing/>
        <w:jc w:val="right"/>
        <w:rPr>
          <w:rFonts w:ascii="Times New Roman" w:hAnsi="Times New Roman"/>
          <w:sz w:val="24"/>
          <w:szCs w:val="24"/>
          <w:lang w:val="uk-UA"/>
        </w:rPr>
      </w:pPr>
      <w:r w:rsidRPr="00390D24">
        <w:rPr>
          <w:rFonts w:ascii="Times New Roman" w:hAnsi="Times New Roman"/>
          <w:sz w:val="24"/>
          <w:szCs w:val="24"/>
          <w:lang w:val="uk-UA"/>
        </w:rPr>
        <w:t>Генега А.І. – методист ХОНМЦ ПС</w:t>
      </w:r>
    </w:p>
    <w:p w:rsidR="00BC0C6F" w:rsidRPr="00390D24" w:rsidRDefault="00BC0C6F" w:rsidP="00BC0C6F">
      <w:pPr>
        <w:tabs>
          <w:tab w:val="left" w:pos="5529"/>
        </w:tabs>
        <w:spacing w:after="0" w:line="240" w:lineRule="auto"/>
        <w:ind w:firstLine="567"/>
        <w:contextualSpacing/>
        <w:jc w:val="right"/>
        <w:rPr>
          <w:rFonts w:ascii="Times New Roman" w:hAnsi="Times New Roman"/>
          <w:sz w:val="24"/>
          <w:szCs w:val="24"/>
          <w:lang w:val="uk-UA"/>
        </w:rPr>
      </w:pPr>
      <w:r w:rsidRPr="00390D24">
        <w:rPr>
          <w:rFonts w:ascii="Times New Roman" w:hAnsi="Times New Roman"/>
          <w:sz w:val="24"/>
          <w:szCs w:val="24"/>
          <w:lang w:val="uk-UA"/>
        </w:rPr>
        <w:t>Жолобок Л.О. – методист ХОНМЦ ПС</w:t>
      </w:r>
    </w:p>
    <w:bookmarkEnd w:id="0"/>
    <w:p w:rsidR="008535B2" w:rsidRPr="002C5C9C" w:rsidRDefault="008535B2"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Зважаючи на посилення уваги щодо ролі психологічної служби у наданні психологічної допомоги населенню та забезпеченні процесів реформування освіти Хмельницьким обласним навчально-методичним центром психологічної служби (далі – ХОНМЦПС) було проведено вивчення й аналіз якості роботи психологічних служб у районах (містах), об’єднаних територіальних громадах, закладах освіти обласного підпорядкування у 2018-2019 навчальному році.</w:t>
      </w:r>
    </w:p>
    <w:p w:rsidR="00965DE5" w:rsidRPr="002C5C9C" w:rsidRDefault="00965DE5" w:rsidP="008849A4">
      <w:pPr>
        <w:spacing w:after="0"/>
        <w:ind w:firstLine="567"/>
        <w:jc w:val="both"/>
        <w:rPr>
          <w:rFonts w:ascii="Times New Roman" w:hAnsi="Times New Roman"/>
          <w:sz w:val="28"/>
          <w:szCs w:val="28"/>
        </w:rPr>
      </w:pPr>
      <w:r w:rsidRPr="002C5C9C">
        <w:rPr>
          <w:rFonts w:ascii="Times New Roman" w:hAnsi="Times New Roman"/>
          <w:sz w:val="28"/>
          <w:szCs w:val="28"/>
        </w:rPr>
        <w:t>Станом на 01.06.2019 р. в системі освіти області працює 816 фахівців психологічної служби. Психологічний супровід та соціально-педагогічний патронаж освітнього процесу в області забезпечують: 529 – практичних психологів, 248 – соціальних педагогів. Методичний супровід здійснює 39 керівників психологічних служб методичних кабінетів (центрів) районів (міст), ОТГ.</w:t>
      </w:r>
    </w:p>
    <w:p w:rsidR="00965DE5" w:rsidRPr="002C5C9C" w:rsidRDefault="00965DE5" w:rsidP="008849A4">
      <w:pPr>
        <w:spacing w:after="0"/>
        <w:ind w:firstLine="567"/>
        <w:jc w:val="both"/>
        <w:rPr>
          <w:rFonts w:ascii="Times New Roman" w:hAnsi="Times New Roman"/>
          <w:sz w:val="28"/>
          <w:szCs w:val="28"/>
          <w:lang w:val="en-US"/>
        </w:rPr>
      </w:pPr>
      <w:r w:rsidRPr="002C5C9C">
        <w:rPr>
          <w:rFonts w:ascii="Times New Roman" w:hAnsi="Times New Roman"/>
          <w:noProof/>
          <w:sz w:val="28"/>
          <w:szCs w:val="28"/>
          <w:lang w:val="uk-UA" w:eastAsia="uk-UA"/>
        </w:rPr>
        <w:drawing>
          <wp:inline distT="0" distB="0" distL="0" distR="0">
            <wp:extent cx="5169789" cy="2185619"/>
            <wp:effectExtent l="0" t="0" r="12065" b="5715"/>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B09A2" w:rsidRPr="002C5C9C" w:rsidRDefault="00AB09A2" w:rsidP="008849A4">
      <w:pPr>
        <w:shd w:val="clear" w:color="auto" w:fill="FFFFFF"/>
        <w:spacing w:after="0"/>
        <w:ind w:firstLine="567"/>
        <w:jc w:val="both"/>
        <w:rPr>
          <w:rFonts w:ascii="Times New Roman" w:eastAsia="Times New Roman" w:hAnsi="Times New Roman"/>
          <w:sz w:val="28"/>
          <w:szCs w:val="28"/>
          <w:lang w:eastAsia="uk-UA"/>
        </w:rPr>
      </w:pPr>
      <w:r w:rsidRPr="002C5C9C">
        <w:rPr>
          <w:rFonts w:ascii="Times New Roman" w:eastAsia="Times New Roman" w:hAnsi="Times New Roman"/>
          <w:sz w:val="28"/>
          <w:szCs w:val="28"/>
          <w:lang w:eastAsia="uk-UA"/>
        </w:rPr>
        <w:t>У</w:t>
      </w:r>
      <w:r w:rsidRPr="002C5C9C">
        <w:rPr>
          <w:rFonts w:ascii="Times New Roman" w:eastAsia="Times New Roman" w:hAnsi="Times New Roman"/>
          <w:sz w:val="28"/>
          <w:szCs w:val="28"/>
          <w:lang w:val="en-US" w:eastAsia="uk-UA"/>
        </w:rPr>
        <w:t xml:space="preserve"> 42 </w:t>
      </w:r>
      <w:r w:rsidRPr="002C5C9C">
        <w:rPr>
          <w:rFonts w:ascii="Times New Roman" w:eastAsia="Times New Roman" w:hAnsi="Times New Roman"/>
          <w:sz w:val="28"/>
          <w:szCs w:val="28"/>
          <w:lang w:eastAsia="uk-UA"/>
        </w:rPr>
        <w:t>ОТГ</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працює</w:t>
      </w:r>
      <w:r w:rsidRPr="002C5C9C">
        <w:rPr>
          <w:rFonts w:ascii="Times New Roman" w:eastAsia="Times New Roman" w:hAnsi="Times New Roman"/>
          <w:sz w:val="28"/>
          <w:szCs w:val="28"/>
          <w:lang w:val="en-US" w:eastAsia="uk-UA"/>
        </w:rPr>
        <w:t xml:space="preserve"> 16 </w:t>
      </w:r>
      <w:r w:rsidRPr="002C5C9C">
        <w:rPr>
          <w:rFonts w:ascii="Times New Roman" w:eastAsia="Times New Roman" w:hAnsi="Times New Roman"/>
          <w:sz w:val="28"/>
          <w:szCs w:val="28"/>
          <w:lang w:eastAsia="uk-UA"/>
        </w:rPr>
        <w:t>методистів</w:t>
      </w:r>
      <w:r w:rsidRPr="002C5C9C">
        <w:rPr>
          <w:rFonts w:ascii="Times New Roman" w:eastAsia="Times New Roman" w:hAnsi="Times New Roman"/>
          <w:sz w:val="28"/>
          <w:szCs w:val="28"/>
          <w:lang w:val="en-US" w:eastAsia="uk-UA"/>
        </w:rPr>
        <w:t>/</w:t>
      </w:r>
      <w:r w:rsidRPr="002C5C9C">
        <w:rPr>
          <w:rFonts w:ascii="Times New Roman" w:eastAsia="Times New Roman" w:hAnsi="Times New Roman"/>
          <w:sz w:val="28"/>
          <w:szCs w:val="28"/>
          <w:lang w:eastAsia="uk-UA"/>
        </w:rPr>
        <w:t>спеціалістів</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органів</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управління</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освітою</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з</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них</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лише</w:t>
      </w:r>
      <w:r w:rsidRPr="002C5C9C">
        <w:rPr>
          <w:rFonts w:ascii="Times New Roman" w:eastAsia="Times New Roman" w:hAnsi="Times New Roman"/>
          <w:sz w:val="28"/>
          <w:szCs w:val="28"/>
          <w:lang w:val="en-US" w:eastAsia="uk-UA"/>
        </w:rPr>
        <w:t xml:space="preserve"> 9 </w:t>
      </w:r>
      <w:r w:rsidRPr="002C5C9C">
        <w:rPr>
          <w:rFonts w:ascii="Times New Roman" w:eastAsia="Times New Roman" w:hAnsi="Times New Roman"/>
          <w:sz w:val="28"/>
          <w:szCs w:val="28"/>
          <w:lang w:eastAsia="uk-UA"/>
        </w:rPr>
        <w:t>осіб</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мають</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фахову</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освіту</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Відсутність</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освіти</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знижує</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ефективність</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методичного</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супроводу</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практичних</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психологів</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соціальних</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педагогів</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закладів</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освіти</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впливає</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на</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вирішення</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питань</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пов</w:t>
      </w:r>
      <w:r w:rsidRPr="002C5C9C">
        <w:rPr>
          <w:rFonts w:ascii="Times New Roman" w:eastAsia="Times New Roman" w:hAnsi="Times New Roman"/>
          <w:sz w:val="28"/>
          <w:szCs w:val="28"/>
          <w:lang w:val="en-US" w:eastAsia="uk-UA"/>
        </w:rPr>
        <w:t>’</w:t>
      </w:r>
      <w:r w:rsidRPr="002C5C9C">
        <w:rPr>
          <w:rFonts w:ascii="Times New Roman" w:eastAsia="Times New Roman" w:hAnsi="Times New Roman"/>
          <w:sz w:val="28"/>
          <w:szCs w:val="28"/>
          <w:lang w:eastAsia="uk-UA"/>
        </w:rPr>
        <w:t>язаних</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із</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підвищенням</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кваліфікації</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атестації</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виконанням</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посадових</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обов</w:t>
      </w:r>
      <w:r w:rsidRPr="002C5C9C">
        <w:rPr>
          <w:rFonts w:ascii="Times New Roman" w:eastAsia="Times New Roman" w:hAnsi="Times New Roman"/>
          <w:sz w:val="28"/>
          <w:szCs w:val="28"/>
          <w:lang w:val="en-US" w:eastAsia="uk-UA"/>
        </w:rPr>
        <w:t>’</w:t>
      </w:r>
      <w:r w:rsidRPr="002C5C9C">
        <w:rPr>
          <w:rFonts w:ascii="Times New Roman" w:eastAsia="Times New Roman" w:hAnsi="Times New Roman"/>
          <w:sz w:val="28"/>
          <w:szCs w:val="28"/>
          <w:lang w:eastAsia="uk-UA"/>
        </w:rPr>
        <w:t>язків</w:t>
      </w:r>
      <w:r w:rsidRPr="002C5C9C">
        <w:rPr>
          <w:rFonts w:ascii="Times New Roman" w:eastAsia="Times New Roman" w:hAnsi="Times New Roman"/>
          <w:sz w:val="28"/>
          <w:szCs w:val="28"/>
          <w:lang w:val="en-US" w:eastAsia="uk-UA"/>
        </w:rPr>
        <w:t xml:space="preserve">. </w:t>
      </w:r>
      <w:r w:rsidRPr="002C5C9C">
        <w:rPr>
          <w:rFonts w:ascii="Times New Roman" w:eastAsia="Times New Roman" w:hAnsi="Times New Roman"/>
          <w:sz w:val="28"/>
          <w:szCs w:val="28"/>
          <w:lang w:eastAsia="uk-UA"/>
        </w:rPr>
        <w:t>На якість методичного супроводу впливає і той факт, що спеціалісти виконують і ряд інших функцій. Поєднання декількох напрямів роботи в ряді випадків призводить до послаблення організаційного та науково-методичного компоненту в супроводі спеціалістів служби.</w:t>
      </w:r>
    </w:p>
    <w:p w:rsidR="00AB09A2" w:rsidRPr="002C5C9C" w:rsidRDefault="00AB09A2" w:rsidP="008849A4">
      <w:pPr>
        <w:shd w:val="clear" w:color="auto" w:fill="FFFFFF"/>
        <w:spacing w:after="0"/>
        <w:ind w:firstLine="567"/>
        <w:jc w:val="both"/>
        <w:rPr>
          <w:rFonts w:ascii="Times New Roman" w:eastAsia="Times New Roman" w:hAnsi="Times New Roman"/>
          <w:sz w:val="28"/>
          <w:szCs w:val="28"/>
          <w:lang w:eastAsia="uk-UA"/>
        </w:rPr>
      </w:pPr>
      <w:r w:rsidRPr="002C5C9C">
        <w:rPr>
          <w:rFonts w:ascii="Times New Roman" w:eastAsia="Times New Roman" w:hAnsi="Times New Roman"/>
          <w:sz w:val="28"/>
          <w:szCs w:val="28"/>
          <w:lang w:eastAsia="uk-UA"/>
        </w:rPr>
        <w:t xml:space="preserve">У 4 ОТГ (Китайгородській, Колибаївській, Баламутівській, Староушицькій сільських ОТГ) взагалі відсутні фахівці психологічної служби. </w:t>
      </w:r>
    </w:p>
    <w:p w:rsidR="00AB09A2" w:rsidRPr="002C5C9C" w:rsidRDefault="00AB09A2" w:rsidP="008849A4">
      <w:pPr>
        <w:shd w:val="clear" w:color="auto" w:fill="FFFFFF"/>
        <w:spacing w:after="0"/>
        <w:ind w:firstLine="567"/>
        <w:jc w:val="both"/>
        <w:rPr>
          <w:rFonts w:ascii="Times New Roman" w:eastAsia="Times New Roman" w:hAnsi="Times New Roman"/>
          <w:sz w:val="28"/>
          <w:szCs w:val="28"/>
          <w:lang w:eastAsia="uk-UA"/>
        </w:rPr>
      </w:pPr>
      <w:r w:rsidRPr="002C5C9C">
        <w:rPr>
          <w:rFonts w:ascii="Times New Roman" w:eastAsia="Times New Roman" w:hAnsi="Times New Roman"/>
          <w:sz w:val="28"/>
          <w:szCs w:val="28"/>
          <w:lang w:eastAsia="uk-UA"/>
        </w:rPr>
        <w:lastRenderedPageBreak/>
        <w:t xml:space="preserve">По одному фахівцю працює у Меджибізькій (0,5 СП), Жванецькій (0,5 ПП), Шаровечківській ОТГ (0,25 ПП) та Новоушицькому районі (0,5 ПП). </w:t>
      </w:r>
    </w:p>
    <w:p w:rsidR="00AB09A2" w:rsidRPr="002C5C9C" w:rsidRDefault="00AB09A2" w:rsidP="008849A4">
      <w:pPr>
        <w:spacing w:after="0"/>
        <w:ind w:firstLine="567"/>
        <w:jc w:val="both"/>
        <w:rPr>
          <w:rFonts w:ascii="Times New Roman" w:hAnsi="Times New Roman"/>
          <w:sz w:val="28"/>
          <w:szCs w:val="28"/>
        </w:rPr>
      </w:pPr>
      <w:r w:rsidRPr="002C5C9C">
        <w:rPr>
          <w:rFonts w:ascii="Times New Roman" w:hAnsi="Times New Roman"/>
          <w:sz w:val="28"/>
          <w:szCs w:val="28"/>
        </w:rPr>
        <w:t>Найкращі показники забезпечення закладів освіти посадами практичних психологів, соціальних педагогів у Полонській міській ОТГ, м. Кам’янець-Подільському, м. Нетішині, м.</w:t>
      </w:r>
      <w:r w:rsidRPr="002C5C9C">
        <w:rPr>
          <w:rFonts w:ascii="Times New Roman" w:hAnsi="Times New Roman"/>
          <w:sz w:val="28"/>
          <w:szCs w:val="28"/>
          <w:lang w:val="en-US"/>
        </w:rPr>
        <w:t> </w:t>
      </w:r>
      <w:r w:rsidRPr="002C5C9C">
        <w:rPr>
          <w:rFonts w:ascii="Times New Roman" w:hAnsi="Times New Roman"/>
          <w:sz w:val="28"/>
          <w:szCs w:val="28"/>
        </w:rPr>
        <w:t>Славуті, м. Шепетівка.</w:t>
      </w:r>
    </w:p>
    <w:p w:rsidR="00AB09A2" w:rsidRPr="002C5C9C" w:rsidRDefault="00AB09A2"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В той же час ми стурбовані тим фактом, що не всі учні, особливо в сільській місцевості, при потребі мають можливість отримати допомогу практичних психологів, соціальних педагогів. Забезпечені посадами практичних психологів лише </w:t>
      </w:r>
      <w:r w:rsidRPr="002C5C9C">
        <w:rPr>
          <w:rFonts w:ascii="Times New Roman" w:hAnsi="Times New Roman"/>
          <w:b/>
          <w:sz w:val="28"/>
          <w:szCs w:val="28"/>
        </w:rPr>
        <w:t>48%</w:t>
      </w:r>
      <w:r w:rsidRPr="002C5C9C">
        <w:rPr>
          <w:rFonts w:ascii="Times New Roman" w:hAnsi="Times New Roman"/>
          <w:sz w:val="28"/>
          <w:szCs w:val="28"/>
        </w:rPr>
        <w:t xml:space="preserve"> сільських шкіл й посадами соціальних педагогів </w:t>
      </w:r>
      <w:r w:rsidRPr="002C5C9C">
        <w:rPr>
          <w:rFonts w:ascii="Times New Roman" w:hAnsi="Times New Roman"/>
          <w:b/>
          <w:sz w:val="28"/>
          <w:szCs w:val="28"/>
        </w:rPr>
        <w:t>19%</w:t>
      </w:r>
      <w:r w:rsidRPr="002C5C9C">
        <w:rPr>
          <w:rFonts w:ascii="Times New Roman" w:hAnsi="Times New Roman"/>
          <w:sz w:val="28"/>
          <w:szCs w:val="28"/>
        </w:rPr>
        <w:t xml:space="preserve"> сільських закладів загальної середньої освіти.</w:t>
      </w:r>
    </w:p>
    <w:p w:rsidR="00AB09A2" w:rsidRPr="002C5C9C" w:rsidRDefault="00AB09A2"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Не забезпечені посадами практичних психологів </w:t>
      </w:r>
      <w:r w:rsidRPr="002C5C9C">
        <w:rPr>
          <w:rFonts w:ascii="Times New Roman" w:hAnsi="Times New Roman"/>
          <w:b/>
          <w:sz w:val="28"/>
          <w:szCs w:val="28"/>
        </w:rPr>
        <w:t>38</w:t>
      </w:r>
      <w:r w:rsidRPr="002C5C9C">
        <w:rPr>
          <w:rFonts w:ascii="Times New Roman" w:hAnsi="Times New Roman"/>
          <w:sz w:val="28"/>
          <w:szCs w:val="28"/>
        </w:rPr>
        <w:t xml:space="preserve"> міських закладів дошкільної освіти, що складає </w:t>
      </w:r>
      <w:r w:rsidRPr="002C5C9C">
        <w:rPr>
          <w:rFonts w:ascii="Times New Roman" w:hAnsi="Times New Roman"/>
          <w:b/>
          <w:sz w:val="28"/>
          <w:szCs w:val="28"/>
        </w:rPr>
        <w:t>23%</w:t>
      </w:r>
      <w:r w:rsidRPr="002C5C9C">
        <w:rPr>
          <w:rFonts w:ascii="Times New Roman" w:hAnsi="Times New Roman"/>
          <w:sz w:val="28"/>
          <w:szCs w:val="28"/>
        </w:rPr>
        <w:t xml:space="preserve"> дефіциту по області та </w:t>
      </w:r>
      <w:r w:rsidRPr="002C5C9C">
        <w:rPr>
          <w:rFonts w:ascii="Times New Roman" w:hAnsi="Times New Roman"/>
          <w:b/>
          <w:sz w:val="28"/>
          <w:szCs w:val="28"/>
        </w:rPr>
        <w:t>404</w:t>
      </w:r>
      <w:r w:rsidRPr="002C5C9C">
        <w:rPr>
          <w:rFonts w:ascii="Times New Roman" w:hAnsi="Times New Roman"/>
          <w:sz w:val="28"/>
          <w:szCs w:val="28"/>
        </w:rPr>
        <w:t xml:space="preserve"> заклади дошкільної освіти у сільській місцевості, що складає </w:t>
      </w:r>
      <w:r w:rsidRPr="002C5C9C">
        <w:rPr>
          <w:rFonts w:ascii="Times New Roman" w:hAnsi="Times New Roman"/>
          <w:b/>
          <w:sz w:val="28"/>
          <w:szCs w:val="28"/>
        </w:rPr>
        <w:t>96%</w:t>
      </w:r>
      <w:r w:rsidRPr="002C5C9C">
        <w:rPr>
          <w:rFonts w:ascii="Times New Roman" w:hAnsi="Times New Roman"/>
          <w:sz w:val="28"/>
          <w:szCs w:val="28"/>
        </w:rPr>
        <w:t xml:space="preserve"> дефіциту по області, відповідно до нормативної потреби. Така ситуація потребує нагального вирішення, оскільки саме практичні психологи закладів дошкільної освіти зосереджують свою професійну увагу на раннє виявлення відхилень у психофізичному розвитку та своєчасне надання комплексної підтримки дітям, попереджують ускладнення у подальшому розвитку вихованців.</w:t>
      </w:r>
    </w:p>
    <w:p w:rsidR="00AB09A2" w:rsidRPr="002C5C9C" w:rsidRDefault="00AB09A2"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Особливо гостро в області стоїть проблема забезпечення освітніх закладів </w:t>
      </w:r>
      <w:proofErr w:type="gramStart"/>
      <w:r w:rsidRPr="002C5C9C">
        <w:rPr>
          <w:rFonts w:ascii="Times New Roman" w:hAnsi="Times New Roman"/>
          <w:sz w:val="28"/>
          <w:szCs w:val="28"/>
        </w:rPr>
        <w:t>соц</w:t>
      </w:r>
      <w:proofErr w:type="gramEnd"/>
      <w:r w:rsidRPr="002C5C9C">
        <w:rPr>
          <w:rFonts w:ascii="Times New Roman" w:hAnsi="Times New Roman"/>
          <w:sz w:val="28"/>
          <w:szCs w:val="28"/>
        </w:rPr>
        <w:t xml:space="preserve">іальними педагогами, до професійних обов’язків яких, в першу чергу, входить робота з проблемними сім’ями, сім’ями, які потрапили в складні життєві обставини, схильними до насильства над дітьми. Не забезпечені посадами соціальних педагогів </w:t>
      </w:r>
      <w:r w:rsidRPr="002C5C9C">
        <w:rPr>
          <w:rFonts w:ascii="Times New Roman" w:hAnsi="Times New Roman"/>
          <w:b/>
          <w:sz w:val="28"/>
          <w:szCs w:val="28"/>
        </w:rPr>
        <w:t>67</w:t>
      </w:r>
      <w:r w:rsidRPr="002C5C9C">
        <w:rPr>
          <w:rFonts w:ascii="Times New Roman" w:hAnsi="Times New Roman"/>
          <w:sz w:val="28"/>
          <w:szCs w:val="28"/>
        </w:rPr>
        <w:t xml:space="preserve"> міських закладів загальної середньої освіти, що складає </w:t>
      </w:r>
      <w:r w:rsidRPr="002C5C9C">
        <w:rPr>
          <w:rFonts w:ascii="Times New Roman" w:hAnsi="Times New Roman"/>
          <w:b/>
          <w:sz w:val="28"/>
          <w:szCs w:val="28"/>
        </w:rPr>
        <w:t>39%</w:t>
      </w:r>
      <w:r w:rsidRPr="002C5C9C">
        <w:rPr>
          <w:rFonts w:ascii="Times New Roman" w:hAnsi="Times New Roman"/>
          <w:sz w:val="28"/>
          <w:szCs w:val="28"/>
        </w:rPr>
        <w:t xml:space="preserve"> дефіциту відповідно до нормативної потреби та </w:t>
      </w:r>
      <w:r w:rsidRPr="002C5C9C">
        <w:rPr>
          <w:rFonts w:ascii="Times New Roman" w:hAnsi="Times New Roman"/>
          <w:b/>
          <w:sz w:val="28"/>
          <w:szCs w:val="28"/>
        </w:rPr>
        <w:t>411</w:t>
      </w:r>
      <w:r w:rsidRPr="002C5C9C">
        <w:rPr>
          <w:rFonts w:ascii="Times New Roman" w:hAnsi="Times New Roman"/>
          <w:sz w:val="28"/>
          <w:szCs w:val="28"/>
        </w:rPr>
        <w:t xml:space="preserve"> закладів загальної середньої освіти у сільській місцевості, що становить </w:t>
      </w:r>
      <w:r w:rsidRPr="002C5C9C">
        <w:rPr>
          <w:rFonts w:ascii="Times New Roman" w:hAnsi="Times New Roman"/>
          <w:b/>
          <w:sz w:val="28"/>
          <w:szCs w:val="28"/>
        </w:rPr>
        <w:t>81%</w:t>
      </w:r>
      <w:r w:rsidRPr="002C5C9C">
        <w:rPr>
          <w:rFonts w:ascii="Times New Roman" w:hAnsi="Times New Roman"/>
          <w:sz w:val="28"/>
          <w:szCs w:val="28"/>
        </w:rPr>
        <w:t xml:space="preserve"> дефіциту по області.</w:t>
      </w:r>
    </w:p>
    <w:p w:rsidR="00AB09A2" w:rsidRPr="002C5C9C" w:rsidRDefault="00AB09A2"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Загальний показник забезпеченості закладів освіти області практичними психологами становить </w:t>
      </w:r>
      <w:r w:rsidRPr="002C5C9C">
        <w:rPr>
          <w:rFonts w:ascii="Times New Roman" w:hAnsi="Times New Roman"/>
          <w:b/>
          <w:sz w:val="28"/>
          <w:szCs w:val="28"/>
        </w:rPr>
        <w:t>54%</w:t>
      </w:r>
      <w:r w:rsidRPr="002C5C9C">
        <w:rPr>
          <w:rFonts w:ascii="Times New Roman" w:hAnsi="Times New Roman"/>
          <w:sz w:val="28"/>
          <w:szCs w:val="28"/>
        </w:rPr>
        <w:t xml:space="preserve"> від нормативної потреби ставок, соціальними педагогами – </w:t>
      </w:r>
      <w:r w:rsidRPr="002C5C9C">
        <w:rPr>
          <w:rFonts w:ascii="Times New Roman" w:hAnsi="Times New Roman"/>
          <w:b/>
          <w:sz w:val="28"/>
          <w:szCs w:val="28"/>
        </w:rPr>
        <w:t>48%</w:t>
      </w:r>
      <w:r w:rsidRPr="002C5C9C">
        <w:rPr>
          <w:rFonts w:ascii="Times New Roman" w:hAnsi="Times New Roman"/>
          <w:sz w:val="28"/>
          <w:szCs w:val="28"/>
        </w:rPr>
        <w:t xml:space="preserve"> від нормативної потреби ставок.</w:t>
      </w:r>
    </w:p>
    <w:p w:rsidR="00AB09A2" w:rsidRPr="002C5C9C" w:rsidRDefault="00AB09A2"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Зважаючи на це, </w:t>
      </w:r>
      <w:r w:rsidRPr="002C5C9C">
        <w:rPr>
          <w:rStyle w:val="1"/>
          <w:rFonts w:ascii="Times New Roman" w:hAnsi="Times New Roman"/>
          <w:sz w:val="28"/>
          <w:szCs w:val="28"/>
        </w:rPr>
        <w:t>керівникам структурних підрозділів з питань освіти</w:t>
      </w:r>
      <w:r w:rsidR="00282919" w:rsidRPr="002C5C9C">
        <w:rPr>
          <w:rStyle w:val="1"/>
          <w:rFonts w:ascii="Times New Roman" w:hAnsi="Times New Roman"/>
          <w:sz w:val="28"/>
          <w:szCs w:val="28"/>
        </w:rPr>
        <w:t xml:space="preserve"> </w:t>
      </w:r>
      <w:r w:rsidRPr="002C5C9C">
        <w:rPr>
          <w:rStyle w:val="1"/>
          <w:rFonts w:ascii="Times New Roman" w:hAnsi="Times New Roman"/>
          <w:sz w:val="28"/>
          <w:szCs w:val="28"/>
        </w:rPr>
        <w:t xml:space="preserve">райдержадміністрацій, органів місцевого самоврядування, керівникам закладів загальної середньої освіти обласної комунальної власності </w:t>
      </w:r>
      <w:r w:rsidRPr="002C5C9C">
        <w:rPr>
          <w:rFonts w:ascii="Times New Roman" w:hAnsi="Times New Roman"/>
          <w:sz w:val="28"/>
          <w:szCs w:val="28"/>
        </w:rPr>
        <w:t>в новому навчальному році необхідно продовжувати роботу, спрямовану на збереження ставок фахівців психологічної служби та вжити заходів щодо забезпечення закладів освіти практичними психологами, соціальними педагогами.</w:t>
      </w:r>
    </w:p>
    <w:p w:rsidR="00E35BFD" w:rsidRPr="002C5C9C" w:rsidRDefault="00E35BFD" w:rsidP="008849A4">
      <w:pPr>
        <w:autoSpaceDE w:val="0"/>
        <w:spacing w:after="0"/>
        <w:ind w:firstLine="567"/>
        <w:jc w:val="both"/>
        <w:rPr>
          <w:rFonts w:ascii="Times New Roman" w:hAnsi="Times New Roman"/>
          <w:sz w:val="28"/>
          <w:szCs w:val="28"/>
        </w:rPr>
      </w:pPr>
      <w:r w:rsidRPr="002C5C9C">
        <w:rPr>
          <w:rFonts w:ascii="Times New Roman" w:hAnsi="Times New Roman"/>
          <w:sz w:val="28"/>
          <w:szCs w:val="28"/>
        </w:rPr>
        <w:t>Наголошуємо на тому, що ефективність роботи фахівців психологічної служби значною мірою залежить від якості й системності методичного супроводу їх діяльності методистами з психологічної служби РМК (ММК), відповідальними за психологічну службу в ОТГ та районними НМЦПС.</w:t>
      </w:r>
    </w:p>
    <w:p w:rsidR="00E35BFD" w:rsidRPr="002C5C9C" w:rsidRDefault="00E35BFD" w:rsidP="008849A4">
      <w:pPr>
        <w:autoSpaceDE w:val="0"/>
        <w:autoSpaceDN w:val="0"/>
        <w:adjustRightInd w:val="0"/>
        <w:spacing w:after="0"/>
        <w:ind w:firstLine="567"/>
        <w:jc w:val="both"/>
        <w:rPr>
          <w:rFonts w:ascii="Times New Roman" w:hAnsi="Times New Roman"/>
          <w:sz w:val="28"/>
          <w:szCs w:val="28"/>
        </w:rPr>
      </w:pPr>
      <w:r w:rsidRPr="002C5C9C">
        <w:rPr>
          <w:rFonts w:ascii="Times New Roman" w:hAnsi="Times New Roman"/>
          <w:sz w:val="28"/>
          <w:szCs w:val="28"/>
        </w:rPr>
        <w:t xml:space="preserve">Нагальними завданнями </w:t>
      </w:r>
      <w:r w:rsidRPr="002C5C9C">
        <w:rPr>
          <w:rFonts w:ascii="Times New Roman" w:hAnsi="Times New Roman"/>
          <w:b/>
          <w:i/>
          <w:sz w:val="28"/>
          <w:szCs w:val="28"/>
        </w:rPr>
        <w:t>керівників психологічних служб</w:t>
      </w:r>
      <w:r w:rsidRPr="002C5C9C">
        <w:rPr>
          <w:rFonts w:ascii="Times New Roman" w:hAnsi="Times New Roman"/>
          <w:sz w:val="28"/>
          <w:szCs w:val="28"/>
        </w:rPr>
        <w:t xml:space="preserve">, над розв’язанням яких необхідно працювати у 2019-2020 навчальному році є: </w:t>
      </w:r>
    </w:p>
    <w:p w:rsidR="00E35BFD" w:rsidRPr="002C5C9C" w:rsidRDefault="00E35BFD" w:rsidP="008849A4">
      <w:pPr>
        <w:autoSpaceDE w:val="0"/>
        <w:autoSpaceDN w:val="0"/>
        <w:adjustRightInd w:val="0"/>
        <w:spacing w:after="0"/>
        <w:ind w:firstLine="567"/>
        <w:jc w:val="both"/>
        <w:rPr>
          <w:rFonts w:ascii="Times New Roman" w:hAnsi="Times New Roman"/>
          <w:sz w:val="28"/>
          <w:szCs w:val="28"/>
        </w:rPr>
      </w:pPr>
      <w:r w:rsidRPr="002C5C9C">
        <w:rPr>
          <w:rFonts w:ascii="Times New Roman" w:hAnsi="Times New Roman"/>
          <w:b/>
          <w:sz w:val="28"/>
          <w:szCs w:val="28"/>
        </w:rPr>
        <w:lastRenderedPageBreak/>
        <w:t xml:space="preserve">- </w:t>
      </w:r>
      <w:r w:rsidRPr="002C5C9C">
        <w:rPr>
          <w:rFonts w:ascii="Times New Roman" w:hAnsi="Times New Roman"/>
          <w:sz w:val="28"/>
          <w:szCs w:val="28"/>
        </w:rPr>
        <w:t xml:space="preserve">забезпечення виконання регіональних (обласних); районних, ОТГ, міських Планів заходів розвитку психологічних служб (затверджених колегіями відповідних управлінь освіти); інших розпорядчих документів Міністерства освіти і науки України, Департаменту освіти і науки Хмельницької ОДА щодо розвитку й зміцнення мережі психологічної служби системи освіти області; </w:t>
      </w:r>
    </w:p>
    <w:p w:rsidR="00E35BFD" w:rsidRPr="002C5C9C" w:rsidRDefault="00E35BFD" w:rsidP="008849A4">
      <w:pPr>
        <w:autoSpaceDE w:val="0"/>
        <w:autoSpaceDN w:val="0"/>
        <w:adjustRightInd w:val="0"/>
        <w:spacing w:after="0"/>
        <w:ind w:firstLine="567"/>
        <w:jc w:val="both"/>
        <w:rPr>
          <w:rFonts w:ascii="Times New Roman" w:eastAsia="TimesNewRoman,Bold" w:hAnsi="Times New Roman"/>
          <w:sz w:val="28"/>
          <w:szCs w:val="28"/>
        </w:rPr>
      </w:pPr>
      <w:r w:rsidRPr="002C5C9C">
        <w:rPr>
          <w:rFonts w:ascii="Times New Roman" w:hAnsi="Times New Roman"/>
          <w:sz w:val="28"/>
          <w:szCs w:val="28"/>
        </w:rPr>
        <w:t xml:space="preserve">- здійснення організаційних заходів, спрямованих на </w:t>
      </w:r>
      <w:r w:rsidRPr="002C5C9C">
        <w:rPr>
          <w:rFonts w:ascii="Times New Roman" w:eastAsia="TimesNewRoman,Bold" w:hAnsi="Times New Roman"/>
          <w:sz w:val="28"/>
          <w:szCs w:val="28"/>
        </w:rPr>
        <w:t>стовідсоткове забезпечення психологічним супроводом закладів освіти всіх типів; введення нових посад практичних психологів, соціальних педагогів, та забезпечення їх кабінетами і персональними комп’ютерами;</w:t>
      </w:r>
    </w:p>
    <w:p w:rsidR="00E35BFD" w:rsidRPr="002C5C9C" w:rsidRDefault="00E35BFD" w:rsidP="008849A4">
      <w:pPr>
        <w:pStyle w:val="Default"/>
        <w:spacing w:line="276" w:lineRule="auto"/>
        <w:ind w:firstLine="709"/>
        <w:jc w:val="both"/>
        <w:rPr>
          <w:rFonts w:eastAsia="TimesNewRoman,Bold"/>
          <w:color w:val="auto"/>
          <w:sz w:val="28"/>
          <w:szCs w:val="28"/>
        </w:rPr>
      </w:pPr>
      <w:r w:rsidRPr="002C5C9C">
        <w:rPr>
          <w:rFonts w:eastAsia="TimesNewRoman,Bold"/>
          <w:color w:val="auto"/>
          <w:sz w:val="28"/>
          <w:szCs w:val="28"/>
        </w:rPr>
        <w:t>- проведення з керівниками закладів освіти інструктивних нарад, вебінарів, семінарів, тренінгів щодо надання інформації про функціональні обов’язки працівників психологічної служби, нормативно-правові засади їх професійної діяльності, розподілення робочого часу та роль у забезпеченні високої ефективності освітніх реформ;</w:t>
      </w:r>
    </w:p>
    <w:p w:rsidR="00E35BFD" w:rsidRPr="002C5C9C" w:rsidRDefault="00E35BFD" w:rsidP="008849A4">
      <w:pPr>
        <w:spacing w:after="0"/>
        <w:ind w:firstLine="567"/>
        <w:jc w:val="both"/>
        <w:rPr>
          <w:rFonts w:ascii="Times New Roman" w:hAnsi="Times New Roman"/>
          <w:sz w:val="28"/>
          <w:szCs w:val="28"/>
          <w:lang w:val="uk-UA"/>
        </w:rPr>
      </w:pPr>
      <w:r w:rsidRPr="002C5C9C">
        <w:rPr>
          <w:rFonts w:ascii="Times New Roman" w:hAnsi="Times New Roman"/>
          <w:sz w:val="28"/>
          <w:szCs w:val="28"/>
          <w:shd w:val="clear" w:color="auto" w:fill="FFFFFF"/>
          <w:lang w:val="uk-UA"/>
        </w:rPr>
        <w:t>- р</w:t>
      </w:r>
      <w:r w:rsidRPr="002C5C9C">
        <w:rPr>
          <w:rFonts w:ascii="Times New Roman" w:hAnsi="Times New Roman"/>
          <w:sz w:val="28"/>
          <w:szCs w:val="28"/>
          <w:lang w:val="uk-UA"/>
        </w:rPr>
        <w:t>озробка і корегування моделей методичного забезпечення роботи практичних психологів, соціальних педагогів, які працюють в об’єднаних територіальних громадах; відпрацювання алгоритмів взаємодії та співробітництва фахівців психологічних служб, які працюють в різних територіальних громадах</w:t>
      </w:r>
      <w:r w:rsidR="00570FA8" w:rsidRPr="002C5C9C">
        <w:rPr>
          <w:rFonts w:ascii="Times New Roman" w:hAnsi="Times New Roman"/>
          <w:sz w:val="28"/>
          <w:szCs w:val="28"/>
          <w:lang w:val="uk-UA"/>
        </w:rPr>
        <w:t>;</w:t>
      </w:r>
    </w:p>
    <w:p w:rsidR="00E35BFD" w:rsidRPr="002C5C9C" w:rsidRDefault="00E35BFD" w:rsidP="008849A4">
      <w:pPr>
        <w:autoSpaceDE w:val="0"/>
        <w:autoSpaceDN w:val="0"/>
        <w:adjustRightInd w:val="0"/>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здійснення координаційної, організаційної та експертної роботи щодо забезпечення ефективності діяльності фахівців служби й управління якістю надання соціально-психологічних послуг; здійснення контролю за дотриманням працівниками служби вимог нормативно-правових документів;</w:t>
      </w:r>
    </w:p>
    <w:p w:rsidR="00E35BFD" w:rsidRPr="002C5C9C" w:rsidRDefault="00E35BFD" w:rsidP="008849A4">
      <w:pPr>
        <w:autoSpaceDE w:val="0"/>
        <w:autoSpaceDN w:val="0"/>
        <w:adjustRightInd w:val="0"/>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поглиблення співпраці між структурними підрозділами психологічної служби та державними установами, центрами, службами, громадськими організаціями щодо скоординування зусиль у профілактиці поширення негативних явищ в учнівському середовищі: насильства, булінгу,</w:t>
      </w:r>
      <w:r w:rsidR="00890FE9" w:rsidRPr="002C5C9C">
        <w:rPr>
          <w:rFonts w:ascii="Times New Roman" w:hAnsi="Times New Roman"/>
          <w:sz w:val="28"/>
          <w:szCs w:val="28"/>
          <w:lang w:val="uk-UA"/>
        </w:rPr>
        <w:t xml:space="preserve"> </w:t>
      </w:r>
      <w:r w:rsidRPr="002C5C9C">
        <w:rPr>
          <w:rFonts w:ascii="Times New Roman" w:hAnsi="Times New Roman"/>
          <w:sz w:val="28"/>
          <w:szCs w:val="28"/>
          <w:lang w:val="uk-UA"/>
        </w:rPr>
        <w:t>протиправної поведінки, алкоголізму, наркоманії тощо службами, які опікуються проблемами дітей і підлітків в т.ч. учням, дітям із сімей вимушених переселенців та постраждалих внаслідок бойових дій на сході України;</w:t>
      </w:r>
    </w:p>
    <w:p w:rsidR="00E35BFD" w:rsidRPr="002C5C9C" w:rsidRDefault="00E35BFD" w:rsidP="008849A4">
      <w:pPr>
        <w:pStyle w:val="Default"/>
        <w:spacing w:line="276" w:lineRule="auto"/>
        <w:ind w:firstLine="709"/>
        <w:jc w:val="both"/>
        <w:rPr>
          <w:rFonts w:eastAsia="TimesNewRoman,Bold"/>
          <w:color w:val="auto"/>
          <w:sz w:val="28"/>
          <w:szCs w:val="28"/>
        </w:rPr>
      </w:pPr>
      <w:r w:rsidRPr="002C5C9C">
        <w:rPr>
          <w:rFonts w:eastAsia="TimesNewRoman,Bold"/>
          <w:color w:val="auto"/>
          <w:sz w:val="28"/>
          <w:szCs w:val="28"/>
        </w:rPr>
        <w:t>- організаційно-методичне забезпечення та проведення на регіональних рівнях Всеукраїнського конкурсу авторських програм практичних психологів і соціальних педагогів «Нові технології у новій школі»;</w:t>
      </w:r>
    </w:p>
    <w:p w:rsidR="00E35BFD" w:rsidRPr="002C5C9C" w:rsidRDefault="00E35BFD" w:rsidP="008849A4">
      <w:pPr>
        <w:spacing w:after="0"/>
        <w:ind w:firstLine="567"/>
        <w:jc w:val="both"/>
        <w:rPr>
          <w:rFonts w:ascii="Times New Roman" w:hAnsi="Times New Roman"/>
          <w:sz w:val="28"/>
          <w:szCs w:val="28"/>
        </w:rPr>
      </w:pPr>
      <w:r w:rsidRPr="002C5C9C">
        <w:rPr>
          <w:rFonts w:ascii="Times New Roman" w:hAnsi="Times New Roman"/>
          <w:sz w:val="28"/>
          <w:szCs w:val="28"/>
        </w:rPr>
        <w:t>- розширення дослідницької діяльності, проведення цільових досліджень аналітичного, прогностичного, моніторингового характеру;</w:t>
      </w:r>
    </w:p>
    <w:p w:rsidR="00E35BFD" w:rsidRPr="002C5C9C" w:rsidRDefault="00E35BFD" w:rsidP="008849A4">
      <w:pPr>
        <w:spacing w:after="0"/>
        <w:ind w:firstLine="567"/>
        <w:jc w:val="both"/>
        <w:rPr>
          <w:rFonts w:ascii="Times New Roman" w:hAnsi="Times New Roman"/>
          <w:sz w:val="28"/>
          <w:szCs w:val="28"/>
        </w:rPr>
      </w:pPr>
      <w:r w:rsidRPr="002C5C9C">
        <w:rPr>
          <w:rFonts w:ascii="Times New Roman" w:hAnsi="Times New Roman"/>
          <w:sz w:val="28"/>
          <w:szCs w:val="28"/>
        </w:rPr>
        <w:t>- вивчення, узагальнення та поширення кращого досвіду роботи практичних п</w:t>
      </w:r>
      <w:r w:rsidR="00607E69" w:rsidRPr="002C5C9C">
        <w:rPr>
          <w:rFonts w:ascii="Times New Roman" w:hAnsi="Times New Roman"/>
          <w:sz w:val="28"/>
          <w:szCs w:val="28"/>
        </w:rPr>
        <w:t>сихологів, соціальних педагогів.</w:t>
      </w:r>
    </w:p>
    <w:p w:rsidR="00E35BFD" w:rsidRPr="002C5C9C" w:rsidRDefault="00E35BFD" w:rsidP="008849A4">
      <w:pPr>
        <w:autoSpaceDE w:val="0"/>
        <w:autoSpaceDN w:val="0"/>
        <w:adjustRightInd w:val="0"/>
        <w:spacing w:after="0"/>
        <w:ind w:firstLine="567"/>
        <w:jc w:val="both"/>
        <w:rPr>
          <w:rFonts w:ascii="Times New Roman" w:hAnsi="Times New Roman"/>
          <w:sz w:val="28"/>
          <w:szCs w:val="28"/>
        </w:rPr>
      </w:pPr>
      <w:r w:rsidRPr="002C5C9C">
        <w:rPr>
          <w:rFonts w:ascii="Times New Roman" w:hAnsi="Times New Roman"/>
          <w:sz w:val="28"/>
          <w:szCs w:val="28"/>
        </w:rPr>
        <w:t>У 2019-2020</w:t>
      </w:r>
      <w:r w:rsidR="003B426A" w:rsidRPr="002C5C9C">
        <w:rPr>
          <w:rFonts w:ascii="Times New Roman" w:hAnsi="Times New Roman"/>
          <w:sz w:val="28"/>
          <w:szCs w:val="28"/>
        </w:rPr>
        <w:t> </w:t>
      </w:r>
      <w:r w:rsidRPr="002C5C9C">
        <w:rPr>
          <w:rFonts w:ascii="Times New Roman" w:hAnsi="Times New Roman"/>
          <w:sz w:val="28"/>
          <w:szCs w:val="28"/>
        </w:rPr>
        <w:t>н.р. керівникам психологічних служб районів, міст, ОТГ необхідно продовжити роботу щодо пошуку ефективних форм і методів методичного супроводу пріоритетних напрямів діяльності практичних психологів, соціальних педагогів:</w:t>
      </w:r>
    </w:p>
    <w:p w:rsidR="00E35BFD" w:rsidRPr="002C5C9C" w:rsidRDefault="00E35BFD" w:rsidP="008849A4">
      <w:pPr>
        <w:autoSpaceDE w:val="0"/>
        <w:autoSpaceDN w:val="0"/>
        <w:adjustRightInd w:val="0"/>
        <w:spacing w:after="0"/>
        <w:ind w:firstLine="567"/>
        <w:jc w:val="both"/>
        <w:rPr>
          <w:rFonts w:ascii="Times New Roman" w:hAnsi="Times New Roman"/>
          <w:sz w:val="28"/>
          <w:szCs w:val="28"/>
        </w:rPr>
      </w:pPr>
      <w:r w:rsidRPr="002C5C9C">
        <w:rPr>
          <w:rFonts w:ascii="Times New Roman" w:hAnsi="Times New Roman"/>
          <w:sz w:val="28"/>
          <w:szCs w:val="28"/>
        </w:rPr>
        <w:t>- психологічний супровід освітнього процесу в Новій українській школі;</w:t>
      </w:r>
    </w:p>
    <w:p w:rsidR="00E35BFD" w:rsidRPr="002C5C9C" w:rsidRDefault="00E35BFD" w:rsidP="008849A4">
      <w:pPr>
        <w:pStyle w:val="Default"/>
        <w:spacing w:line="276" w:lineRule="auto"/>
        <w:ind w:firstLine="709"/>
        <w:jc w:val="both"/>
        <w:rPr>
          <w:rFonts w:eastAsia="Calibri"/>
          <w:color w:val="auto"/>
          <w:sz w:val="28"/>
          <w:szCs w:val="28"/>
        </w:rPr>
      </w:pPr>
      <w:r w:rsidRPr="002C5C9C">
        <w:rPr>
          <w:rFonts w:eastAsia="TimesNewRoman,Bold"/>
          <w:color w:val="auto"/>
          <w:sz w:val="28"/>
          <w:szCs w:val="28"/>
        </w:rPr>
        <w:lastRenderedPageBreak/>
        <w:t>- психологічне і соціально-педагогічне забезпечення та супровід інклюзивного навчання;</w:t>
      </w:r>
    </w:p>
    <w:p w:rsidR="00E35BFD" w:rsidRPr="002C5C9C" w:rsidRDefault="00E35BFD" w:rsidP="008849A4">
      <w:pPr>
        <w:spacing w:after="0"/>
        <w:ind w:firstLine="567"/>
        <w:jc w:val="both"/>
        <w:rPr>
          <w:rFonts w:ascii="Times New Roman" w:hAnsi="Times New Roman"/>
          <w:sz w:val="28"/>
          <w:szCs w:val="28"/>
        </w:rPr>
      </w:pPr>
      <w:r w:rsidRPr="002C5C9C">
        <w:rPr>
          <w:rFonts w:ascii="Times New Roman" w:hAnsi="Times New Roman"/>
          <w:sz w:val="28"/>
          <w:szCs w:val="28"/>
        </w:rPr>
        <w:t>- соціально-психологічна підтримка обдарованих дітей та учнівської молоді;</w:t>
      </w:r>
    </w:p>
    <w:p w:rsidR="00E35BFD" w:rsidRPr="002C5C9C" w:rsidRDefault="00E35BFD" w:rsidP="008849A4">
      <w:pPr>
        <w:spacing w:after="0"/>
        <w:ind w:firstLine="567"/>
        <w:jc w:val="both"/>
        <w:rPr>
          <w:rFonts w:ascii="Times New Roman" w:hAnsi="Times New Roman"/>
          <w:sz w:val="28"/>
          <w:szCs w:val="28"/>
        </w:rPr>
      </w:pPr>
      <w:r w:rsidRPr="002C5C9C">
        <w:rPr>
          <w:rFonts w:ascii="Times New Roman" w:hAnsi="Times New Roman"/>
          <w:sz w:val="28"/>
          <w:szCs w:val="28"/>
        </w:rPr>
        <w:t>- психологічне забезпечення профільного навчання</w:t>
      </w:r>
      <w:r w:rsidR="003B426A" w:rsidRPr="002C5C9C">
        <w:rPr>
          <w:rFonts w:ascii="Times New Roman" w:hAnsi="Times New Roman"/>
          <w:sz w:val="28"/>
          <w:szCs w:val="28"/>
        </w:rPr>
        <w:t xml:space="preserve"> та професійного самовизначення;</w:t>
      </w:r>
    </w:p>
    <w:p w:rsidR="00E35BFD" w:rsidRPr="002C5C9C" w:rsidRDefault="00E35BFD" w:rsidP="008849A4">
      <w:pPr>
        <w:spacing w:after="0"/>
        <w:ind w:firstLine="567"/>
        <w:jc w:val="both"/>
        <w:rPr>
          <w:rFonts w:ascii="Times New Roman" w:hAnsi="Times New Roman"/>
          <w:sz w:val="28"/>
          <w:szCs w:val="28"/>
        </w:rPr>
      </w:pPr>
      <w:r w:rsidRPr="002C5C9C">
        <w:rPr>
          <w:rFonts w:ascii="Times New Roman" w:hAnsi="Times New Roman"/>
          <w:sz w:val="28"/>
          <w:szCs w:val="28"/>
        </w:rPr>
        <w:t>- соціально-психологічний супровід дітей із сімей, які опинилися в складних життєвих обставинах;</w:t>
      </w:r>
    </w:p>
    <w:p w:rsidR="00E35BFD" w:rsidRPr="002C5C9C" w:rsidRDefault="00E35BFD" w:rsidP="008849A4">
      <w:pPr>
        <w:spacing w:after="0"/>
        <w:ind w:firstLine="567"/>
        <w:jc w:val="both"/>
        <w:rPr>
          <w:rFonts w:ascii="Times New Roman" w:eastAsia="TimesNewRoman,Bold" w:hAnsi="Times New Roman"/>
          <w:sz w:val="28"/>
          <w:szCs w:val="28"/>
        </w:rPr>
      </w:pPr>
      <w:r w:rsidRPr="002C5C9C">
        <w:rPr>
          <w:rFonts w:ascii="Times New Roman" w:eastAsia="TimesNewRoman,Bold" w:hAnsi="Times New Roman"/>
          <w:sz w:val="28"/>
          <w:szCs w:val="28"/>
        </w:rPr>
        <w:t xml:space="preserve">- надання психологічної та соціально-педагогічної допомоги дітям із внутрішньо переміщених сімей та членам їх родини в адаптації до нових умов проживання </w:t>
      </w:r>
      <w:r w:rsidR="003B426A" w:rsidRPr="002C5C9C">
        <w:rPr>
          <w:rFonts w:ascii="Times New Roman" w:eastAsia="TimesNewRoman,Bold" w:hAnsi="Times New Roman"/>
          <w:sz w:val="28"/>
          <w:szCs w:val="28"/>
          <w:lang w:val="uk-UA"/>
        </w:rPr>
        <w:t>й</w:t>
      </w:r>
      <w:r w:rsidRPr="002C5C9C">
        <w:rPr>
          <w:rFonts w:ascii="Times New Roman" w:eastAsia="TimesNewRoman,Bold" w:hAnsi="Times New Roman"/>
          <w:sz w:val="28"/>
          <w:szCs w:val="28"/>
        </w:rPr>
        <w:t xml:space="preserve"> навчання;</w:t>
      </w:r>
    </w:p>
    <w:p w:rsidR="00E35BFD" w:rsidRPr="002C5C9C" w:rsidRDefault="00E35BFD" w:rsidP="008849A4">
      <w:pPr>
        <w:pStyle w:val="Default"/>
        <w:spacing w:line="276" w:lineRule="auto"/>
        <w:ind w:firstLine="709"/>
        <w:jc w:val="both"/>
        <w:rPr>
          <w:rFonts w:eastAsia="TimesNewRoman,Bold"/>
          <w:color w:val="auto"/>
          <w:sz w:val="28"/>
          <w:szCs w:val="28"/>
        </w:rPr>
      </w:pPr>
      <w:r w:rsidRPr="002C5C9C">
        <w:rPr>
          <w:rFonts w:eastAsia="TimesNewRoman,Bold"/>
          <w:color w:val="auto"/>
          <w:sz w:val="28"/>
          <w:szCs w:val="28"/>
        </w:rPr>
        <w:t>- соціально-психологічне забезпечення захисту прав і свобод дітей, створення безпечного освітнього середовища; запобігання насильству, булінгу в учнівському колективі та домашньому насильству;</w:t>
      </w:r>
    </w:p>
    <w:p w:rsidR="00E35BFD" w:rsidRPr="002C5C9C" w:rsidRDefault="00E35BFD" w:rsidP="008849A4">
      <w:pPr>
        <w:pStyle w:val="Default"/>
        <w:spacing w:line="276" w:lineRule="auto"/>
        <w:ind w:firstLine="709"/>
        <w:jc w:val="both"/>
        <w:rPr>
          <w:rFonts w:eastAsia="TimesNewRoman,Bold"/>
          <w:color w:val="auto"/>
          <w:sz w:val="28"/>
          <w:szCs w:val="28"/>
        </w:rPr>
      </w:pPr>
      <w:r w:rsidRPr="002C5C9C">
        <w:rPr>
          <w:rFonts w:eastAsia="TimesNewRoman,Bold"/>
          <w:color w:val="auto"/>
          <w:sz w:val="28"/>
          <w:szCs w:val="28"/>
        </w:rPr>
        <w:t xml:space="preserve">- </w:t>
      </w:r>
      <w:r w:rsidRPr="002C5C9C">
        <w:rPr>
          <w:rFonts w:eastAsia="Calibri"/>
          <w:color w:val="auto"/>
          <w:sz w:val="28"/>
          <w:szCs w:val="28"/>
          <w:lang w:val="ru-RU"/>
        </w:rPr>
        <w:t>профілактика поширення негативних явищ тютюнопаління, алкоголізму, наркоманії, насильства, злочинності серед учнівської молоді</w:t>
      </w:r>
      <w:r w:rsidR="00607E69" w:rsidRPr="002C5C9C">
        <w:rPr>
          <w:rFonts w:eastAsia="Calibri"/>
          <w:color w:val="auto"/>
          <w:sz w:val="28"/>
          <w:szCs w:val="28"/>
          <w:lang w:val="ru-RU"/>
        </w:rPr>
        <w:t>;</w:t>
      </w:r>
    </w:p>
    <w:p w:rsidR="00E35BFD" w:rsidRPr="002C5C9C" w:rsidRDefault="00E35BFD" w:rsidP="008849A4">
      <w:pPr>
        <w:pStyle w:val="Default"/>
        <w:spacing w:line="276" w:lineRule="auto"/>
        <w:ind w:firstLine="709"/>
        <w:jc w:val="both"/>
        <w:rPr>
          <w:rFonts w:eastAsia="TimesNewRoman,Bold"/>
          <w:color w:val="auto"/>
          <w:sz w:val="28"/>
          <w:szCs w:val="28"/>
        </w:rPr>
      </w:pPr>
      <w:r w:rsidRPr="002C5C9C">
        <w:rPr>
          <w:rFonts w:eastAsia="TimesNewRoman,Bold"/>
          <w:color w:val="auto"/>
          <w:sz w:val="28"/>
          <w:szCs w:val="28"/>
        </w:rPr>
        <w:t>- підвищення психологічної компетентності педагогів, батьків.</w:t>
      </w:r>
    </w:p>
    <w:p w:rsidR="00E35BFD" w:rsidRPr="002C5C9C" w:rsidRDefault="00E35BFD" w:rsidP="008849A4">
      <w:pPr>
        <w:spacing w:after="0"/>
        <w:ind w:firstLine="567"/>
        <w:jc w:val="both"/>
        <w:rPr>
          <w:rFonts w:ascii="Times New Roman" w:eastAsia="Times New Roman" w:hAnsi="Times New Roman"/>
          <w:sz w:val="28"/>
          <w:szCs w:val="28"/>
          <w:lang w:val="uk-UA" w:eastAsia="ru-RU"/>
        </w:rPr>
      </w:pPr>
      <w:r w:rsidRPr="002C5C9C">
        <w:rPr>
          <w:rFonts w:ascii="Times New Roman" w:eastAsia="Times New Roman" w:hAnsi="Times New Roman"/>
          <w:sz w:val="28"/>
          <w:szCs w:val="28"/>
          <w:lang w:val="uk-UA" w:eastAsia="ru-RU"/>
        </w:rPr>
        <w:t>Акцентуємо увагу на необхідності більш активніше використовувати у методичній роботі семінари, наради тощо в Інтернет-режимі, презентації методичних матеріалів на сайтах відділів (управлінь) освіти.</w:t>
      </w:r>
    </w:p>
    <w:p w:rsidR="00E761C6" w:rsidRPr="002C5C9C" w:rsidRDefault="00E761C6" w:rsidP="008849A4">
      <w:pPr>
        <w:spacing w:after="0"/>
        <w:ind w:firstLine="567"/>
        <w:jc w:val="both"/>
        <w:rPr>
          <w:rFonts w:ascii="Times New Roman" w:hAnsi="Times New Roman"/>
          <w:sz w:val="16"/>
          <w:szCs w:val="16"/>
          <w:lang w:val="uk-UA"/>
        </w:rPr>
      </w:pPr>
    </w:p>
    <w:p w:rsidR="00E761C6" w:rsidRPr="002C5C9C" w:rsidRDefault="00E761C6" w:rsidP="002C5C9C">
      <w:pPr>
        <w:spacing w:after="0"/>
        <w:ind w:firstLine="567"/>
        <w:jc w:val="center"/>
        <w:rPr>
          <w:rFonts w:ascii="Times New Roman" w:hAnsi="Times New Roman"/>
          <w:b/>
          <w:sz w:val="28"/>
          <w:szCs w:val="28"/>
          <w:lang w:val="uk-UA"/>
        </w:rPr>
      </w:pPr>
      <w:r w:rsidRPr="002C5C9C">
        <w:rPr>
          <w:rFonts w:ascii="Times New Roman" w:hAnsi="Times New Roman"/>
          <w:b/>
          <w:sz w:val="28"/>
          <w:szCs w:val="28"/>
          <w:lang w:val="uk-UA"/>
        </w:rPr>
        <w:t>Педагогіка партнерства в ЗДО: психологічний супровід</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rPr>
        <w:t>Заклади осв</w:t>
      </w:r>
      <w:r w:rsidRPr="002C5C9C">
        <w:rPr>
          <w:rFonts w:ascii="Times New Roman" w:hAnsi="Times New Roman"/>
          <w:sz w:val="28"/>
          <w:szCs w:val="28"/>
          <w:lang w:val="uk-UA"/>
        </w:rPr>
        <w:t>і</w:t>
      </w:r>
      <w:r w:rsidRPr="002C5C9C">
        <w:rPr>
          <w:rFonts w:ascii="Times New Roman" w:hAnsi="Times New Roman"/>
          <w:sz w:val="28"/>
          <w:szCs w:val="28"/>
        </w:rPr>
        <w:t>ти</w:t>
      </w:r>
      <w:r w:rsidRPr="002C5C9C">
        <w:rPr>
          <w:rFonts w:ascii="Times New Roman" w:hAnsi="Times New Roman"/>
          <w:sz w:val="28"/>
          <w:szCs w:val="28"/>
          <w:lang w:val="uk-UA"/>
        </w:rPr>
        <w:t xml:space="preserve"> в У</w:t>
      </w:r>
      <w:r w:rsidRPr="002C5C9C">
        <w:rPr>
          <w:rFonts w:ascii="Times New Roman" w:hAnsi="Times New Roman"/>
          <w:sz w:val="28"/>
          <w:szCs w:val="28"/>
        </w:rPr>
        <w:t>країни працюють в умовах постійних змін, оновлень та характеризу</w:t>
      </w:r>
      <w:r w:rsidRPr="002C5C9C">
        <w:rPr>
          <w:rFonts w:ascii="Times New Roman" w:hAnsi="Times New Roman"/>
          <w:sz w:val="28"/>
          <w:szCs w:val="28"/>
          <w:lang w:val="uk-UA"/>
        </w:rPr>
        <w:t>ю</w:t>
      </w:r>
      <w:r w:rsidRPr="002C5C9C">
        <w:rPr>
          <w:rFonts w:ascii="Times New Roman" w:hAnsi="Times New Roman"/>
          <w:sz w:val="28"/>
          <w:szCs w:val="28"/>
        </w:rPr>
        <w:t>ться інноваційними підходами до освітнього процесу.</w:t>
      </w:r>
    </w:p>
    <w:p w:rsidR="00E761C6" w:rsidRPr="002C5C9C" w:rsidRDefault="00E761C6" w:rsidP="008849A4">
      <w:pPr>
        <w:autoSpaceDE w:val="0"/>
        <w:autoSpaceDN w:val="0"/>
        <w:adjustRightInd w:val="0"/>
        <w:spacing w:after="0"/>
        <w:ind w:firstLine="567"/>
        <w:jc w:val="both"/>
        <w:rPr>
          <w:rFonts w:ascii="Times New Roman" w:hAnsi="Times New Roman"/>
          <w:sz w:val="28"/>
          <w:szCs w:val="28"/>
        </w:rPr>
      </w:pPr>
      <w:r w:rsidRPr="002C5C9C">
        <w:rPr>
          <w:rFonts w:ascii="Times New Roman" w:hAnsi="Times New Roman"/>
          <w:sz w:val="28"/>
          <w:szCs w:val="28"/>
        </w:rPr>
        <w:t xml:space="preserve">Прийняття </w:t>
      </w:r>
      <w:r w:rsidRPr="002C5C9C">
        <w:rPr>
          <w:rFonts w:ascii="Times New Roman" w:hAnsi="Times New Roman"/>
          <w:sz w:val="28"/>
          <w:szCs w:val="28"/>
          <w:lang w:val="uk-UA"/>
        </w:rPr>
        <w:t xml:space="preserve">5 вересня 2017 року </w:t>
      </w:r>
      <w:r w:rsidRPr="002C5C9C">
        <w:rPr>
          <w:rFonts w:ascii="Times New Roman" w:hAnsi="Times New Roman"/>
          <w:sz w:val="28"/>
          <w:szCs w:val="28"/>
        </w:rPr>
        <w:t xml:space="preserve">Закону України «Про освіту» веде за собою виконання завдань Концепції Нової української школи. </w:t>
      </w:r>
    </w:p>
    <w:p w:rsidR="00E761C6" w:rsidRPr="002C5C9C" w:rsidRDefault="00E761C6" w:rsidP="008849A4">
      <w:pPr>
        <w:autoSpaceDE w:val="0"/>
        <w:autoSpaceDN w:val="0"/>
        <w:adjustRightInd w:val="0"/>
        <w:spacing w:after="0"/>
        <w:ind w:firstLine="567"/>
        <w:jc w:val="both"/>
        <w:rPr>
          <w:rFonts w:ascii="Times New Roman" w:hAnsi="Times New Roman"/>
          <w:sz w:val="28"/>
          <w:szCs w:val="28"/>
          <w:lang w:val="uk-UA"/>
        </w:rPr>
      </w:pPr>
      <w:r w:rsidRPr="002C5C9C">
        <w:rPr>
          <w:rFonts w:ascii="Times New Roman" w:hAnsi="Times New Roman"/>
          <w:sz w:val="28"/>
          <w:szCs w:val="28"/>
        </w:rPr>
        <w:t xml:space="preserve">Серед </w:t>
      </w:r>
      <w:r w:rsidRPr="002C5C9C">
        <w:rPr>
          <w:rFonts w:ascii="Times New Roman" w:hAnsi="Times New Roman"/>
          <w:sz w:val="28"/>
          <w:szCs w:val="28"/>
          <w:lang w:val="uk-UA"/>
        </w:rPr>
        <w:t xml:space="preserve">ключових </w:t>
      </w:r>
      <w:r w:rsidRPr="002C5C9C">
        <w:rPr>
          <w:rFonts w:ascii="Times New Roman" w:hAnsi="Times New Roman"/>
          <w:sz w:val="28"/>
          <w:szCs w:val="28"/>
        </w:rPr>
        <w:t xml:space="preserve">напрямів </w:t>
      </w:r>
      <w:r w:rsidRPr="002C5C9C">
        <w:rPr>
          <w:rFonts w:ascii="Times New Roman" w:hAnsi="Times New Roman"/>
          <w:sz w:val="28"/>
          <w:szCs w:val="28"/>
          <w:lang w:val="uk-UA"/>
        </w:rPr>
        <w:t xml:space="preserve">інноваційних </w:t>
      </w:r>
      <w:r w:rsidRPr="002C5C9C">
        <w:rPr>
          <w:rFonts w:ascii="Times New Roman" w:hAnsi="Times New Roman"/>
          <w:sz w:val="28"/>
          <w:szCs w:val="28"/>
        </w:rPr>
        <w:t xml:space="preserve">змін в освіті, згідно концепції НУШ, важливою є </w:t>
      </w:r>
      <w:r w:rsidRPr="002C5C9C">
        <w:rPr>
          <w:rFonts w:ascii="Times New Roman" w:hAnsi="Times New Roman"/>
          <w:b/>
          <w:sz w:val="28"/>
          <w:szCs w:val="28"/>
        </w:rPr>
        <w:t>педагогіка партнерства</w:t>
      </w:r>
      <w:r w:rsidRPr="002C5C9C">
        <w:rPr>
          <w:rFonts w:ascii="Times New Roman" w:hAnsi="Times New Roman"/>
          <w:sz w:val="28"/>
          <w:szCs w:val="28"/>
        </w:rPr>
        <w:t>, яка ґрунтується на відносинах взаємоповаги</w:t>
      </w:r>
      <w:r w:rsidRPr="002C5C9C">
        <w:rPr>
          <w:rFonts w:ascii="Times New Roman" w:hAnsi="Times New Roman"/>
          <w:sz w:val="28"/>
          <w:szCs w:val="28"/>
          <w:lang w:val="uk-UA"/>
        </w:rPr>
        <w:t>, взаємодії та співпраці</w:t>
      </w:r>
      <w:r w:rsidRPr="002C5C9C">
        <w:rPr>
          <w:rFonts w:ascii="Times New Roman" w:hAnsi="Times New Roman"/>
          <w:sz w:val="28"/>
          <w:szCs w:val="28"/>
        </w:rPr>
        <w:t xml:space="preserve"> між </w:t>
      </w:r>
      <w:r w:rsidRPr="002C5C9C">
        <w:rPr>
          <w:rFonts w:ascii="Times New Roman" w:hAnsi="Times New Roman"/>
          <w:sz w:val="28"/>
          <w:szCs w:val="28"/>
          <w:lang w:val="uk-UA"/>
        </w:rPr>
        <w:t>у</w:t>
      </w:r>
      <w:r w:rsidRPr="002C5C9C">
        <w:rPr>
          <w:rFonts w:ascii="Times New Roman" w:hAnsi="Times New Roman"/>
          <w:sz w:val="28"/>
          <w:szCs w:val="28"/>
        </w:rPr>
        <w:t>сіма учасниками освітнього процес</w:t>
      </w:r>
      <w:r w:rsidRPr="002C5C9C">
        <w:rPr>
          <w:rFonts w:ascii="Times New Roman" w:hAnsi="Times New Roman"/>
          <w:sz w:val="28"/>
          <w:szCs w:val="28"/>
          <w:lang w:val="uk-UA"/>
        </w:rPr>
        <w:t xml:space="preserve">у: педагогами, дітьми й батьками з метою особистісного розвитку кожного з учасників взаємодії. </w:t>
      </w:r>
      <w:r w:rsidRPr="002C5C9C">
        <w:rPr>
          <w:rFonts w:ascii="Times New Roman" w:hAnsi="Times New Roman"/>
          <w:sz w:val="28"/>
          <w:szCs w:val="28"/>
        </w:rPr>
        <w:t xml:space="preserve">А отже, йде зміна </w:t>
      </w:r>
      <w:r w:rsidRPr="002C5C9C">
        <w:rPr>
          <w:rFonts w:ascii="Times New Roman" w:hAnsi="Times New Roman"/>
          <w:sz w:val="28"/>
          <w:szCs w:val="28"/>
          <w:lang w:val="uk-UA"/>
        </w:rPr>
        <w:t>стосунків</w:t>
      </w:r>
      <w:r w:rsidRPr="002C5C9C">
        <w:rPr>
          <w:rFonts w:ascii="Times New Roman" w:hAnsi="Times New Roman"/>
          <w:sz w:val="28"/>
          <w:szCs w:val="28"/>
        </w:rPr>
        <w:t xml:space="preserve"> </w:t>
      </w:r>
      <w:r w:rsidRPr="002C5C9C">
        <w:rPr>
          <w:rFonts w:ascii="Times New Roman" w:hAnsi="Times New Roman"/>
          <w:sz w:val="28"/>
          <w:szCs w:val="28"/>
          <w:lang w:val="uk-UA"/>
        </w:rPr>
        <w:t>«п</w:t>
      </w:r>
      <w:r w:rsidRPr="002C5C9C">
        <w:rPr>
          <w:rFonts w:ascii="Times New Roman" w:hAnsi="Times New Roman"/>
          <w:sz w:val="28"/>
          <w:szCs w:val="28"/>
        </w:rPr>
        <w:t>едагог-дитина</w:t>
      </w:r>
      <w:r w:rsidRPr="002C5C9C">
        <w:rPr>
          <w:rFonts w:ascii="Times New Roman" w:hAnsi="Times New Roman"/>
          <w:sz w:val="28"/>
          <w:szCs w:val="28"/>
          <w:lang w:val="uk-UA"/>
        </w:rPr>
        <w:t>»</w:t>
      </w:r>
      <w:r w:rsidRPr="002C5C9C">
        <w:rPr>
          <w:rFonts w:ascii="Times New Roman" w:hAnsi="Times New Roman"/>
          <w:sz w:val="28"/>
          <w:szCs w:val="28"/>
        </w:rPr>
        <w:t xml:space="preserve"> на:</w:t>
      </w:r>
    </w:p>
    <w:p w:rsidR="00E761C6" w:rsidRPr="002C5C9C" w:rsidRDefault="00E761C6" w:rsidP="008849A4">
      <w:pPr>
        <w:autoSpaceDE w:val="0"/>
        <w:autoSpaceDN w:val="0"/>
        <w:adjustRightInd w:val="0"/>
        <w:spacing w:after="0"/>
        <w:ind w:firstLine="567"/>
        <w:jc w:val="both"/>
        <w:rPr>
          <w:rFonts w:ascii="Times New Roman" w:hAnsi="Times New Roman"/>
          <w:sz w:val="28"/>
          <w:szCs w:val="28"/>
        </w:rPr>
      </w:pPr>
      <w:r w:rsidRPr="002C5C9C">
        <w:rPr>
          <w:rFonts w:ascii="Times New Roman" w:hAnsi="Times New Roman"/>
          <w:sz w:val="28"/>
          <w:szCs w:val="28"/>
          <w:lang w:val="uk-UA"/>
        </w:rPr>
        <w:t>- н</w:t>
      </w:r>
      <w:r w:rsidRPr="002C5C9C">
        <w:rPr>
          <w:rFonts w:ascii="Times New Roman" w:hAnsi="Times New Roman"/>
          <w:sz w:val="28"/>
          <w:szCs w:val="28"/>
        </w:rPr>
        <w:t>е забороняти, а переконувати;</w:t>
      </w:r>
    </w:p>
    <w:p w:rsidR="00E761C6" w:rsidRPr="002C5C9C" w:rsidRDefault="00E761C6" w:rsidP="008849A4">
      <w:pPr>
        <w:autoSpaceDE w:val="0"/>
        <w:autoSpaceDN w:val="0"/>
        <w:adjustRightInd w:val="0"/>
        <w:spacing w:after="0"/>
        <w:ind w:firstLine="567"/>
        <w:jc w:val="both"/>
        <w:rPr>
          <w:rFonts w:ascii="Times New Roman" w:hAnsi="Times New Roman"/>
          <w:sz w:val="28"/>
          <w:szCs w:val="28"/>
        </w:rPr>
      </w:pPr>
      <w:r w:rsidRPr="002C5C9C">
        <w:rPr>
          <w:rFonts w:ascii="Times New Roman" w:hAnsi="Times New Roman"/>
          <w:sz w:val="28"/>
          <w:szCs w:val="28"/>
          <w:lang w:val="uk-UA"/>
        </w:rPr>
        <w:t>- н</w:t>
      </w:r>
      <w:r w:rsidRPr="002C5C9C">
        <w:rPr>
          <w:rFonts w:ascii="Times New Roman" w:hAnsi="Times New Roman"/>
          <w:sz w:val="28"/>
          <w:szCs w:val="28"/>
        </w:rPr>
        <w:t>е примушувати, а спрямовувати;</w:t>
      </w:r>
    </w:p>
    <w:p w:rsidR="00E761C6" w:rsidRPr="002C5C9C" w:rsidRDefault="00E761C6" w:rsidP="008849A4">
      <w:pPr>
        <w:autoSpaceDE w:val="0"/>
        <w:autoSpaceDN w:val="0"/>
        <w:adjustRightInd w:val="0"/>
        <w:spacing w:after="0"/>
        <w:ind w:firstLine="567"/>
        <w:jc w:val="both"/>
        <w:rPr>
          <w:rFonts w:ascii="Times New Roman" w:hAnsi="Times New Roman"/>
          <w:sz w:val="28"/>
          <w:szCs w:val="28"/>
        </w:rPr>
      </w:pPr>
      <w:r w:rsidRPr="002C5C9C">
        <w:rPr>
          <w:rFonts w:ascii="Times New Roman" w:hAnsi="Times New Roman"/>
          <w:sz w:val="28"/>
          <w:szCs w:val="28"/>
          <w:lang w:val="uk-UA"/>
        </w:rPr>
        <w:t>- н</w:t>
      </w:r>
      <w:r w:rsidRPr="002C5C9C">
        <w:rPr>
          <w:rFonts w:ascii="Times New Roman" w:hAnsi="Times New Roman"/>
          <w:sz w:val="28"/>
          <w:szCs w:val="28"/>
        </w:rPr>
        <w:t>е командувати, а організовувати;</w:t>
      </w:r>
    </w:p>
    <w:p w:rsidR="00E761C6" w:rsidRPr="002C5C9C" w:rsidRDefault="00E761C6" w:rsidP="008849A4">
      <w:pPr>
        <w:autoSpaceDE w:val="0"/>
        <w:autoSpaceDN w:val="0"/>
        <w:adjustRightInd w:val="0"/>
        <w:spacing w:after="0"/>
        <w:ind w:firstLine="567"/>
        <w:jc w:val="both"/>
        <w:rPr>
          <w:rFonts w:ascii="Times New Roman" w:hAnsi="Times New Roman"/>
          <w:sz w:val="28"/>
          <w:szCs w:val="28"/>
        </w:rPr>
      </w:pPr>
      <w:r w:rsidRPr="002C5C9C">
        <w:rPr>
          <w:rFonts w:ascii="Times New Roman" w:hAnsi="Times New Roman"/>
          <w:sz w:val="28"/>
          <w:szCs w:val="28"/>
          <w:lang w:val="uk-UA"/>
        </w:rPr>
        <w:t>- н</w:t>
      </w:r>
      <w:r w:rsidRPr="002C5C9C">
        <w:rPr>
          <w:rFonts w:ascii="Times New Roman" w:hAnsi="Times New Roman"/>
          <w:sz w:val="28"/>
          <w:szCs w:val="28"/>
        </w:rPr>
        <w:t>е обмежувати, а надавати свободу вибору.</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eastAsiaTheme="minorEastAsia" w:hAnsi="Times New Roman"/>
          <w:sz w:val="28"/>
          <w:szCs w:val="28"/>
        </w:rPr>
        <w:t xml:space="preserve">Вихователь має </w:t>
      </w:r>
      <w:r w:rsidRPr="002C5C9C">
        <w:rPr>
          <w:rFonts w:ascii="Times New Roman" w:eastAsiaTheme="minorEastAsia" w:hAnsi="Times New Roman"/>
          <w:sz w:val="28"/>
          <w:szCs w:val="28"/>
          <w:lang w:val="uk-UA"/>
        </w:rPr>
        <w:t>ста</w:t>
      </w:r>
      <w:r w:rsidRPr="002C5C9C">
        <w:rPr>
          <w:rFonts w:ascii="Times New Roman" w:eastAsiaTheme="minorEastAsia" w:hAnsi="Times New Roman"/>
          <w:sz w:val="28"/>
          <w:szCs w:val="28"/>
        </w:rPr>
        <w:t>ти другом, а родина – залучена до побудови освітньої траєкторії дитини.</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xml:space="preserve">Дитячі, батьківські та педагогічні колективи, що об’єднані спільними цілями й прагненнями, є зацікавленими однодумцями, рівноправними учасниками освітнього процесу, відповідальними за результат. Концепція «Нова українська школа» орієнтує зміну односторонньої авторитарної комунікації «педагог - </w:t>
      </w:r>
      <w:r w:rsidRPr="002C5C9C">
        <w:rPr>
          <w:rFonts w:ascii="Times New Roman" w:hAnsi="Times New Roman"/>
          <w:sz w:val="28"/>
          <w:szCs w:val="28"/>
          <w:lang w:val="uk-UA"/>
        </w:rPr>
        <w:lastRenderedPageBreak/>
        <w:t xml:space="preserve">дитина» на діалог і багатосторонню комунікацію між педагогами, дітьми та батьками. </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xml:space="preserve">Значна роль у вирішенні цього завдання належить психологічній службі системи освіти, яка має функціонувати як єдина система, що сприяє створенню умов для когнітивного й соціального розвитку особистості, збереження психічного здоров’я дошкільників та надання психологічної підтримки всім учасникам освітнього процесу. Фахівцям психологічної служби необхідно усвідомити свою важливу роль у період змін та впровадження інновацій у систему освіти, організувати такий психолого-педагогічний супровід освітнього процесу, при якому всі його суб’єкти зможуть якісно по-новому розкрити свій освітній потенціал. </w:t>
      </w:r>
      <w:r w:rsidRPr="002C5C9C">
        <w:rPr>
          <w:rFonts w:ascii="Times New Roman" w:hAnsi="Times New Roman"/>
          <w:sz w:val="28"/>
          <w:szCs w:val="28"/>
        </w:rPr>
        <w:t xml:space="preserve">У контексті радикального оновлення системи освіти психологічна служба сучасного закладу освіти як ніколи покликана сприяти покращенню умов для розвитку кожного суб’єкта освітнього процесу, здійснювати психологічну підтримку й надавати допомогу </w:t>
      </w:r>
      <w:r w:rsidRPr="002C5C9C">
        <w:rPr>
          <w:rFonts w:ascii="Times New Roman" w:hAnsi="Times New Roman"/>
          <w:sz w:val="28"/>
          <w:szCs w:val="28"/>
          <w:lang w:val="uk-UA"/>
        </w:rPr>
        <w:t>діт</w:t>
      </w:r>
      <w:r w:rsidRPr="002C5C9C">
        <w:rPr>
          <w:rFonts w:ascii="Times New Roman" w:hAnsi="Times New Roman"/>
          <w:sz w:val="28"/>
          <w:szCs w:val="28"/>
        </w:rPr>
        <w:t xml:space="preserve">ям, </w:t>
      </w:r>
      <w:r w:rsidRPr="002C5C9C">
        <w:rPr>
          <w:rFonts w:ascii="Times New Roman" w:hAnsi="Times New Roman"/>
          <w:sz w:val="28"/>
          <w:szCs w:val="28"/>
          <w:lang w:val="uk-UA"/>
        </w:rPr>
        <w:t>педагога</w:t>
      </w:r>
      <w:r w:rsidRPr="002C5C9C">
        <w:rPr>
          <w:rFonts w:ascii="Times New Roman" w:hAnsi="Times New Roman"/>
          <w:sz w:val="28"/>
          <w:szCs w:val="28"/>
        </w:rPr>
        <w:t>м, батькам. Саме фахівці психологічної служби стають важливими агентами змін, перебуваючи в центрі освітньої реформи і фасилітуючи дії всіх суб’єктів освітнього простору через організацію та здійснення відповідного психологічного супроводу на новому рівні.</w:t>
      </w:r>
    </w:p>
    <w:p w:rsidR="00E761C6" w:rsidRPr="002C5C9C" w:rsidRDefault="00E761C6" w:rsidP="008849A4">
      <w:pPr>
        <w:autoSpaceDE w:val="0"/>
        <w:autoSpaceDN w:val="0"/>
        <w:adjustRightInd w:val="0"/>
        <w:spacing w:after="0"/>
        <w:ind w:firstLine="567"/>
        <w:jc w:val="both"/>
        <w:rPr>
          <w:rFonts w:ascii="Times New Roman" w:eastAsiaTheme="minorEastAsia" w:hAnsi="Times New Roman"/>
          <w:bCs/>
          <w:kern w:val="24"/>
          <w:sz w:val="28"/>
          <w:szCs w:val="28"/>
        </w:rPr>
      </w:pPr>
      <w:r w:rsidRPr="002C5C9C">
        <w:rPr>
          <w:rFonts w:ascii="Times New Roman" w:hAnsi="Times New Roman"/>
          <w:b/>
          <w:sz w:val="28"/>
          <w:szCs w:val="28"/>
        </w:rPr>
        <w:t>Місія Нової школи</w:t>
      </w:r>
      <w:r w:rsidRPr="002C5C9C">
        <w:rPr>
          <w:rFonts w:ascii="Times New Roman" w:hAnsi="Times New Roman"/>
          <w:sz w:val="28"/>
          <w:szCs w:val="28"/>
        </w:rPr>
        <w:t xml:space="preserve"> – </w:t>
      </w:r>
      <w:r w:rsidRPr="002C5C9C">
        <w:rPr>
          <w:rFonts w:ascii="Times New Roman" w:hAnsi="Times New Roman"/>
          <w:sz w:val="28"/>
          <w:szCs w:val="28"/>
          <w:lang w:val="uk-UA"/>
        </w:rPr>
        <w:t>д</w:t>
      </w:r>
      <w:r w:rsidRPr="002C5C9C">
        <w:rPr>
          <w:rFonts w:ascii="Times New Roman" w:eastAsiaTheme="minorEastAsia" w:hAnsi="Times New Roman"/>
          <w:bCs/>
          <w:kern w:val="24"/>
          <w:sz w:val="28"/>
          <w:szCs w:val="28"/>
        </w:rPr>
        <w:t xml:space="preserve">опомогти розкрити та розвинути здібності, таланти й можливості кожної дитини на основі партнерства між педагогом, дитиною і батьками. </w:t>
      </w:r>
    </w:p>
    <w:p w:rsidR="00E761C6" w:rsidRPr="002C5C9C" w:rsidRDefault="00E761C6" w:rsidP="008849A4">
      <w:pPr>
        <w:autoSpaceDE w:val="0"/>
        <w:autoSpaceDN w:val="0"/>
        <w:adjustRightInd w:val="0"/>
        <w:spacing w:after="0"/>
        <w:ind w:firstLine="567"/>
        <w:jc w:val="both"/>
        <w:rPr>
          <w:rFonts w:ascii="Times New Roman" w:hAnsi="Times New Roman"/>
          <w:kern w:val="24"/>
          <w:sz w:val="28"/>
          <w:szCs w:val="28"/>
        </w:rPr>
      </w:pPr>
      <w:r w:rsidRPr="002C5C9C">
        <w:rPr>
          <w:rFonts w:ascii="Times New Roman" w:eastAsiaTheme="minorEastAsia" w:hAnsi="Times New Roman"/>
          <w:bCs/>
          <w:kern w:val="24"/>
          <w:sz w:val="28"/>
          <w:szCs w:val="28"/>
        </w:rPr>
        <w:t xml:space="preserve">А </w:t>
      </w:r>
      <w:r w:rsidRPr="002C5C9C">
        <w:rPr>
          <w:rFonts w:ascii="Times New Roman" w:eastAsiaTheme="minorEastAsia" w:hAnsi="Times New Roman"/>
          <w:b/>
          <w:bCs/>
          <w:kern w:val="24"/>
          <w:sz w:val="28"/>
          <w:szCs w:val="28"/>
        </w:rPr>
        <w:t>випускником Нової школи</w:t>
      </w:r>
      <w:r w:rsidRPr="002C5C9C">
        <w:rPr>
          <w:rFonts w:ascii="Times New Roman" w:eastAsiaTheme="minorEastAsia" w:hAnsi="Times New Roman"/>
          <w:bCs/>
          <w:kern w:val="24"/>
          <w:sz w:val="28"/>
          <w:szCs w:val="28"/>
        </w:rPr>
        <w:t xml:space="preserve"> має стати </w:t>
      </w:r>
      <w:r w:rsidRPr="002C5C9C">
        <w:rPr>
          <w:rFonts w:ascii="Times New Roman" w:eastAsiaTheme="minorEastAsia" w:hAnsi="Times New Roman"/>
          <w:b/>
          <w:bCs/>
          <w:kern w:val="24"/>
          <w:sz w:val="28"/>
          <w:szCs w:val="28"/>
        </w:rPr>
        <w:t>людина-партнер</w:t>
      </w:r>
      <w:r w:rsidRPr="002C5C9C">
        <w:rPr>
          <w:rFonts w:ascii="Times New Roman" w:eastAsiaTheme="minorEastAsia" w:hAnsi="Times New Roman"/>
          <w:bCs/>
          <w:kern w:val="24"/>
          <w:sz w:val="28"/>
          <w:szCs w:val="28"/>
        </w:rPr>
        <w:t>, наділена певними якостями:</w:t>
      </w:r>
      <w:r w:rsidRPr="002C5C9C">
        <w:rPr>
          <w:rFonts w:ascii="Times New Roman" w:hAnsi="Times New Roman"/>
          <w:kern w:val="24"/>
          <w:sz w:val="28"/>
          <w:szCs w:val="28"/>
        </w:rPr>
        <w:t xml:space="preserve"> </w:t>
      </w:r>
    </w:p>
    <w:p w:rsidR="00E761C6" w:rsidRPr="002C5C9C" w:rsidRDefault="00E761C6" w:rsidP="008849A4">
      <w:pPr>
        <w:autoSpaceDE w:val="0"/>
        <w:autoSpaceDN w:val="0"/>
        <w:adjustRightInd w:val="0"/>
        <w:spacing w:after="0"/>
        <w:ind w:firstLine="567"/>
        <w:jc w:val="both"/>
        <w:rPr>
          <w:rFonts w:ascii="Times New Roman" w:hAnsi="Times New Roman"/>
          <w:kern w:val="24"/>
          <w:sz w:val="28"/>
          <w:szCs w:val="28"/>
        </w:rPr>
      </w:pPr>
      <w:r w:rsidRPr="002C5C9C">
        <w:rPr>
          <w:rFonts w:ascii="Times New Roman" w:hAnsi="Times New Roman"/>
          <w:kern w:val="24"/>
          <w:sz w:val="28"/>
          <w:szCs w:val="28"/>
        </w:rPr>
        <w:t xml:space="preserve">- інноватор, здатний змінювати навколишній </w:t>
      </w:r>
      <w:proofErr w:type="gramStart"/>
      <w:r w:rsidRPr="002C5C9C">
        <w:rPr>
          <w:rFonts w:ascii="Times New Roman" w:hAnsi="Times New Roman"/>
          <w:kern w:val="24"/>
          <w:sz w:val="28"/>
          <w:szCs w:val="28"/>
        </w:rPr>
        <w:t>св</w:t>
      </w:r>
      <w:proofErr w:type="gramEnd"/>
      <w:r w:rsidRPr="002C5C9C">
        <w:rPr>
          <w:rFonts w:ascii="Times New Roman" w:hAnsi="Times New Roman"/>
          <w:kern w:val="24"/>
          <w:sz w:val="28"/>
          <w:szCs w:val="28"/>
        </w:rPr>
        <w:t xml:space="preserve">іт, розвивати економіку, конкурувати на ринку праці, вчитися впродовж життя; </w:t>
      </w:r>
    </w:p>
    <w:p w:rsidR="00E761C6" w:rsidRPr="002C5C9C" w:rsidRDefault="00E761C6" w:rsidP="008849A4">
      <w:pPr>
        <w:autoSpaceDE w:val="0"/>
        <w:autoSpaceDN w:val="0"/>
        <w:adjustRightInd w:val="0"/>
        <w:spacing w:after="0"/>
        <w:ind w:firstLine="567"/>
        <w:jc w:val="both"/>
        <w:rPr>
          <w:rFonts w:ascii="Times New Roman" w:hAnsi="Times New Roman"/>
          <w:kern w:val="24"/>
          <w:sz w:val="28"/>
          <w:szCs w:val="28"/>
        </w:rPr>
      </w:pPr>
      <w:r w:rsidRPr="002C5C9C">
        <w:rPr>
          <w:rFonts w:ascii="Times New Roman" w:hAnsi="Times New Roman"/>
          <w:kern w:val="24"/>
          <w:sz w:val="28"/>
          <w:szCs w:val="28"/>
        </w:rPr>
        <w:t>- патріот з активною позицією, який діє згідно з морально-етичними принципами і здатний приймати відповідальні рішення;</w:t>
      </w:r>
    </w:p>
    <w:p w:rsidR="00E761C6" w:rsidRPr="002C5C9C" w:rsidRDefault="00E761C6" w:rsidP="008849A4">
      <w:pPr>
        <w:autoSpaceDE w:val="0"/>
        <w:autoSpaceDN w:val="0"/>
        <w:adjustRightInd w:val="0"/>
        <w:spacing w:after="0"/>
        <w:ind w:firstLine="567"/>
        <w:jc w:val="both"/>
        <w:rPr>
          <w:rFonts w:ascii="Times New Roman" w:eastAsiaTheme="minorEastAsia" w:hAnsi="Times New Roman"/>
          <w:sz w:val="28"/>
          <w:szCs w:val="28"/>
        </w:rPr>
      </w:pPr>
      <w:r w:rsidRPr="002C5C9C">
        <w:rPr>
          <w:rFonts w:ascii="Times New Roman" w:hAnsi="Times New Roman"/>
          <w:kern w:val="24"/>
          <w:sz w:val="28"/>
          <w:szCs w:val="28"/>
        </w:rPr>
        <w:t xml:space="preserve">- цілісна особистість, </w:t>
      </w:r>
      <w:r w:rsidRPr="002C5C9C">
        <w:rPr>
          <w:rFonts w:ascii="Times New Roman" w:hAnsi="Times New Roman"/>
          <w:kern w:val="24"/>
          <w:sz w:val="28"/>
          <w:szCs w:val="28"/>
          <w:lang w:val="uk-UA"/>
        </w:rPr>
        <w:t>в</w:t>
      </w:r>
      <w:r w:rsidRPr="002C5C9C">
        <w:rPr>
          <w:rFonts w:ascii="Times New Roman" w:hAnsi="Times New Roman"/>
          <w:kern w:val="24"/>
          <w:sz w:val="28"/>
          <w:szCs w:val="28"/>
        </w:rPr>
        <w:t>себічно розвинена, здатна до критичного мислення.</w:t>
      </w:r>
    </w:p>
    <w:p w:rsidR="00E761C6" w:rsidRPr="002C5C9C" w:rsidRDefault="00E761C6"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Ідеальною моделлю партнерської взаємодії, згідно Концепції Нової української школи є </w:t>
      </w:r>
      <w:r w:rsidRPr="002C5C9C">
        <w:rPr>
          <w:rFonts w:ascii="Times New Roman" w:hAnsi="Times New Roman"/>
          <w:i/>
          <w:sz w:val="28"/>
          <w:szCs w:val="28"/>
        </w:rPr>
        <w:t>«своєрідний трикутник».</w:t>
      </w:r>
      <w:r w:rsidRPr="002C5C9C">
        <w:rPr>
          <w:rFonts w:ascii="Times New Roman" w:hAnsi="Times New Roman"/>
          <w:sz w:val="28"/>
          <w:szCs w:val="28"/>
        </w:rPr>
        <w:t xml:space="preserve"> </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rPr>
        <w:t>Але пам'ятаймо, що довжини трикутника, як і учасники освітнього процесу</w:t>
      </w:r>
      <w:r w:rsidRPr="002C5C9C">
        <w:rPr>
          <w:rFonts w:ascii="Times New Roman" w:hAnsi="Times New Roman"/>
          <w:sz w:val="28"/>
          <w:szCs w:val="28"/>
          <w:lang w:val="uk-UA"/>
        </w:rPr>
        <w:t>,</w:t>
      </w:r>
      <w:r w:rsidRPr="002C5C9C">
        <w:rPr>
          <w:rFonts w:ascii="Times New Roman" w:hAnsi="Times New Roman"/>
          <w:sz w:val="28"/>
          <w:szCs w:val="28"/>
        </w:rPr>
        <w:t xml:space="preserve"> можуть і будуть змінюватися для ефективності освітнього процесу й забезпечення успішного партнерства.</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Основні принципи педагогіки партнерства:</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повага до особистості;</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доброзичливість і позитивне ставлення;</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довіра у відносинах;</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xml:space="preserve">- діалог – взаємодія – взаємоповага; </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xml:space="preserve">- розподілене лідерство (право вибору та відповідальність за нього, горизонтальність зв’язків); </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lastRenderedPageBreak/>
        <w:t>- принципи соціального партнерства (рівність сторін, добровільність прийняття зобов’язань, обов’язковість виконання домовленостей).</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Заклад дошкільної освіти має ініціювати нове глибше залучення сімей до побудови освітньої траєкторії дитини. Щоденно спілкуючись з дітьми, педагоги закладів дошкільної освіти, як ніхто відчувають і розуміють проблеми сучасної сім’ї. Педагоги як учасники освітнього процесу не лише навчають батьків, а й самі вчаться, дослухаються до їхньої думки, не лише пропонують їм готові рецепти виховних впливів, а й заохочують до вироблення власних поглядів і внесення неординарних рішень у виховний процес. Саме тому батьки та педагоги мають об’єднатися у виборі й дотриманні базових цінностей, у мудрій любові до дитини, прагненні розуміти її. Цьому сприятиме створення інформаційно-просвітницького простору для батьків, інших членів родин, що забезпечуватиме відкритість закладу освіти до спілкування, конструктивність у розв’язання освітніх завдань. Таким чином, батьки стають активними учасниками освітнього процесу, однодумцями і повноправними партнерами педагогів.</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Здійснюючи психолого-педагогічний супровід з батьками вихованців варто відзначити наступні пріоритетні завдання:</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сприяти підвищенню психологічної та педагогічної компетентності батьків щодо розуміння закономірностей розвитку дитини;</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залучати батьків до співпраці у створенні належних умов для життєдіяльності й розвитку дітей;</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допомогти зрозуміти вирішальне значення ранніх та дошкільних років у розвитку особистості, ролі батьків і родинної атмосфери у формуванні базисних якостей дитини: почуття впевненості, захищеності, вміння радіти, співчувати, виявляти творчу ініціативу тощо;</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формувати усвідомлене розуміння батьками своєї відповідальності за максимальне забезпечення дитині повноцінного життя в майбутньому.</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При визначенні стратегії, завдань, форм співпраці з батьками, змісту професійної підтримки педагогів радимо використовувати «Методичні рекомендації щодо організації взаємодії закладів дошкільної освіти з батьками вихованців» (лист МОН України №1/9 - 546 від 11.10.2017).</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Фахівцям психологічної служби постійно здійснювати психолого-педагогічний супровід діяльності педагогів щодо реалізації ідей партнерства; надавати їм професійну психологічну підтримку з теоретичних, практичних питань партнерства; орієнтувати педагогічних працівників на зміну односторонньої авторитарної комунікації «педагог-дитина» на діалог і багатосторонню комунікацію «педагоги-діти-батьки»; забезпечувати створення професійного освітнього середовища з метою формування позитивної мотивації педагогів щодо їх професійного зростання.</w:t>
      </w:r>
    </w:p>
    <w:p w:rsidR="00E761C6" w:rsidRPr="002C5C9C" w:rsidRDefault="00E761C6"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xml:space="preserve">Слід пам’ятати, що педагогіка партнерства – чітко визначена система взаємовідносин всіх учасників освітнього процесу (дітей, батьків, педагога), яка </w:t>
      </w:r>
      <w:r w:rsidRPr="002C5C9C">
        <w:rPr>
          <w:rFonts w:ascii="Times New Roman" w:hAnsi="Times New Roman"/>
          <w:sz w:val="28"/>
          <w:szCs w:val="28"/>
          <w:lang w:val="uk-UA"/>
        </w:rPr>
        <w:lastRenderedPageBreak/>
        <w:t>організовується на принципах добровільності й спільних інтересів, ґрунтується на повазі та рівноправності, дотримуючись прав і обов’язків всіх учасників. Для сприяння успішної самореалізації кожної дитини потрібно розуміти, що дитина – це унікальна й неповторна індивідуальність. Дорослі мають прийти до однакового розуміння індивідуальності дитини, бути однаково озброєні психолого-педагогічними знаннями і баченням, забезпечити гармонію взаємодії та впливу на душу й розум малюка. Тому завдання педагогів та батьків полягає у створенні атмосфери турботи і підтримки дітей, яка б сприяла розвитку їхніх можливостей, задовольняла їхні інтелектуальні, емоційні й соціальні потреби. Досягти успіху можна лише тоді, коли педагоги і батьки стануть партнерами та союзниками у справі виховання й навчання дітей.</w:t>
      </w:r>
    </w:p>
    <w:p w:rsidR="00E761C6" w:rsidRPr="002C5C9C" w:rsidRDefault="00E761C6" w:rsidP="008849A4">
      <w:pPr>
        <w:spacing w:after="0"/>
        <w:ind w:firstLine="567"/>
        <w:jc w:val="both"/>
        <w:rPr>
          <w:rFonts w:ascii="Times New Roman" w:hAnsi="Times New Roman"/>
          <w:sz w:val="16"/>
          <w:szCs w:val="16"/>
        </w:rPr>
      </w:pPr>
    </w:p>
    <w:p w:rsidR="009B3B84" w:rsidRPr="002C5C9C" w:rsidRDefault="002C5C9C" w:rsidP="00B26BDE">
      <w:pPr>
        <w:spacing w:after="0"/>
        <w:ind w:firstLine="567"/>
        <w:jc w:val="center"/>
        <w:rPr>
          <w:rFonts w:ascii="Times New Roman" w:hAnsi="Times New Roman"/>
          <w:b/>
          <w:sz w:val="28"/>
          <w:szCs w:val="28"/>
          <w:shd w:val="clear" w:color="auto" w:fill="FFFFFF"/>
        </w:rPr>
      </w:pPr>
      <w:r>
        <w:rPr>
          <w:rFonts w:ascii="Times New Roman" w:hAnsi="Times New Roman"/>
          <w:b/>
          <w:sz w:val="28"/>
          <w:szCs w:val="28"/>
          <w:shd w:val="clear" w:color="auto" w:fill="FFFFFF"/>
          <w:lang w:val="uk-UA"/>
        </w:rPr>
        <w:t>Створення б</w:t>
      </w:r>
      <w:r>
        <w:rPr>
          <w:rFonts w:ascii="Times New Roman" w:hAnsi="Times New Roman"/>
          <w:b/>
          <w:sz w:val="28"/>
          <w:szCs w:val="28"/>
          <w:shd w:val="clear" w:color="auto" w:fill="FFFFFF"/>
        </w:rPr>
        <w:t>езпечного освітнього середовища в закладах освіти</w:t>
      </w:r>
    </w:p>
    <w:p w:rsidR="00C17CB7" w:rsidRPr="002C5C9C" w:rsidRDefault="00C17CB7"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xml:space="preserve">Проблема захищеності особистості від впливу несприятливих факторів у сучасному світі, який постійно змінюється й ускладнюється, є надзвичайно актуальною. Будь-яке соціальне середовище, зокрема й освітнє, впливає на перебіг у ньому життєдіяльності людини, оскільки складається із сукупності матеріальних ресурсів, духовних цінностей, міжособистісних відносин. Водночас оточення є продуктом діяльності людини, тому воно піддається цілеспрямованому формуванню. </w:t>
      </w:r>
    </w:p>
    <w:p w:rsidR="00C17CB7" w:rsidRPr="002C5C9C" w:rsidRDefault="00C17CB7"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xml:space="preserve">У дитячому та юнацькому віці несприятливі впливи середовища насамперед виявляються у вигляді складних ситуацій у міжособистісному спілкуванні (конфлікти з батьками, друзями, учителями, нерозуміння з довколишніх тощо), у проявах психологічного насильства (ігнорування, приниження, погрози, недоброзичливе ставлення тощо), у дії несприятливих факторів, пов’язаних із процесом навчання. Освітнє середовище є частиною життєвого, соціального середовища людини й виявляється як сукупність усіх освітніх факторів, що безпосередньо або опосередковано впливають на особистість у процесах навчання, виховання і розвитку; є певним виховним простором, у якому здійснюється педагогічно організований розвиток особистості. Ці умови можуть бути більше чи менше безпечними залежно від наявності чи відсутності певних психологічних характеристик, ситуацій та емоцій, що визначають характер міжособистісних відносин педагогів, здобувачів освіти, батьків. </w:t>
      </w:r>
    </w:p>
    <w:p w:rsidR="00C17CB7" w:rsidRPr="002C5C9C" w:rsidRDefault="00C17CB7"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xml:space="preserve">Психологічними характеристиками освітнього середовища, які сприяють забезпеченню та збереженню психологічної безпеки, визнано такі: доброзичлива атмосфера, задоволеність стосунками, належний рівень включення в освітнє середовище, високий рівень очікувань щодо діяльності учнів за відсутності упереджень, навчання соціальним навичкам взаємодії, підтримка учнів у період вікових криз, увага до прохань і пропозицій, можливість звернутися за допомогою, підвищення активності батьків тощо. </w:t>
      </w:r>
    </w:p>
    <w:p w:rsidR="00C17CB7" w:rsidRPr="002C5C9C" w:rsidRDefault="00C17CB7"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lastRenderedPageBreak/>
        <w:t>Одним із показників психологічної безпеки освітнього середовища навчального закладу, що забезпечує оптимальний стан психічного здоров’я його учасників, є захищеність від психологічного насильства у взаємодії. Найчастіше жертвами насильства стають певні категорії дітей, а саме: діти, які мають фізичні недоліки, особливості зовнішності та (або) поведінки, низький інтелект і труднощі в навчанні, страждають від хвороб, відчувають страх перед школою (чи дошкільним закладом), мають погані соціальні навички або не мають досвіду життя в колективі (так звані «домашні діти») тощо. Для того, щоб унеможливити насильство і створити безпечне середовище, кожен повинен мати уявлення не тільки про те, що визнається насильством, але й про те, як створити умови для внутрішньої безпеки та безпеки референтного довкілля. Забезпечення психологічної безпеки в освітньому середовищі стає можливим завдяки спільній цілеспрямованій діяльності педагогів, учнів та батьків.</w:t>
      </w:r>
    </w:p>
    <w:p w:rsidR="00C17CB7" w:rsidRPr="002C5C9C" w:rsidRDefault="00C17CB7" w:rsidP="008849A4">
      <w:pPr>
        <w:spacing w:after="0"/>
        <w:ind w:firstLine="567"/>
        <w:jc w:val="both"/>
        <w:rPr>
          <w:rFonts w:ascii="Times New Roman" w:hAnsi="Times New Roman"/>
          <w:sz w:val="28"/>
          <w:szCs w:val="28"/>
          <w:shd w:val="clear" w:color="auto" w:fill="FFFFFF"/>
          <w:lang w:val="uk-UA"/>
        </w:rPr>
      </w:pPr>
      <w:r w:rsidRPr="002C5C9C">
        <w:rPr>
          <w:rFonts w:ascii="Times New Roman" w:hAnsi="Times New Roman"/>
          <w:i/>
          <w:sz w:val="28"/>
          <w:szCs w:val="28"/>
          <w:shd w:val="clear" w:color="auto" w:fill="FFFFFF"/>
          <w:lang w:val="uk-UA"/>
        </w:rPr>
        <w:t>Безпечне освітнє середовище</w:t>
      </w:r>
      <w:r w:rsidRPr="002C5C9C">
        <w:rPr>
          <w:rFonts w:ascii="Times New Roman" w:hAnsi="Times New Roman"/>
          <w:sz w:val="28"/>
          <w:szCs w:val="28"/>
          <w:shd w:val="clear" w:color="auto" w:fill="FFFFFF"/>
          <w:lang w:val="uk-UA"/>
        </w:rPr>
        <w:t xml:space="preserve"> в освітньому закладі розглядається як сукупність умов у закладі освіти, що унеможливлюють заподіяння учасникам освітнього процесу фізичної, майнової та моральної шкоди, зокрема, внаслідок недотримання вимог санітарних та будівельних норм і правил, шляхом фізичного та психологічного насильства, експлуатації, дискримінації за будь-якою ознакою, приниження честі, гідності, ділової репутації (булінгу/цькування, поширення неправдивих відомостей тощо), пропаганди або агітації, а також унеможливлюють вживання на території закладу освіти алкогольних напоїв, наркотичних засобів тощо.</w:t>
      </w:r>
    </w:p>
    <w:p w:rsidR="00B33F3C" w:rsidRPr="002C5C9C" w:rsidRDefault="00B33F3C" w:rsidP="008849A4">
      <w:pPr>
        <w:spacing w:after="0"/>
        <w:ind w:firstLine="567"/>
        <w:jc w:val="both"/>
        <w:rPr>
          <w:rFonts w:ascii="Times New Roman" w:hAnsi="Times New Roman"/>
          <w:sz w:val="28"/>
          <w:szCs w:val="28"/>
          <w:shd w:val="clear" w:color="auto" w:fill="FFFFFF"/>
          <w:lang w:val="uk-UA"/>
        </w:rPr>
      </w:pPr>
      <w:r w:rsidRPr="002C5C9C">
        <w:rPr>
          <w:rFonts w:ascii="Times New Roman" w:hAnsi="Times New Roman"/>
          <w:sz w:val="28"/>
          <w:szCs w:val="28"/>
          <w:shd w:val="clear" w:color="auto" w:fill="FFFFFF"/>
          <w:lang w:val="uk-UA" w:eastAsia="ru-RU"/>
        </w:rPr>
        <w:t xml:space="preserve">Створення безпечного освітнього середовища забезпечує комфортну міжособистісну взаємодію, </w:t>
      </w:r>
      <w:r w:rsidRPr="002C5C9C">
        <w:rPr>
          <w:rFonts w:ascii="Times New Roman" w:hAnsi="Times New Roman"/>
          <w:sz w:val="28"/>
          <w:szCs w:val="28"/>
          <w:shd w:val="clear" w:color="auto" w:fill="FFFFFF"/>
          <w:lang w:val="uk-UA"/>
        </w:rPr>
        <w:t>емоційне благополуччя учнів, педагогів та батьків, відсутність будь-яких проявів насильства, наявність достатніх ресурсів для їх запобігання, дотримання прав і норм фізичної, психологічної, інформаційної та соціальної безпеки кожного учасника освітнього процесу.</w:t>
      </w:r>
    </w:p>
    <w:p w:rsidR="005E4717" w:rsidRPr="002C5C9C" w:rsidRDefault="005E4717" w:rsidP="008849A4">
      <w:pPr>
        <w:widowControl w:val="0"/>
        <w:autoSpaceDE w:val="0"/>
        <w:autoSpaceDN w:val="0"/>
        <w:adjustRightInd w:val="0"/>
        <w:spacing w:after="0"/>
        <w:ind w:firstLine="567"/>
        <w:jc w:val="both"/>
        <w:rPr>
          <w:rFonts w:ascii="Times New Roman" w:hAnsi="Times New Roman"/>
          <w:sz w:val="28"/>
          <w:szCs w:val="28"/>
          <w:lang w:val="uk-UA" w:eastAsia="ru-RU"/>
        </w:rPr>
      </w:pPr>
      <w:r w:rsidRPr="002C5C9C">
        <w:rPr>
          <w:rFonts w:ascii="Times New Roman" w:hAnsi="Times New Roman"/>
          <w:sz w:val="28"/>
          <w:szCs w:val="28"/>
          <w:lang w:val="uk-UA" w:eastAsia="ru-RU"/>
        </w:rPr>
        <w:t xml:space="preserve">До психотравмуючих ситуацій, які прямо чи опосередковано впливають на фізичне і психічне здоров’я особистості у навчальному процесі освітнього закладу можна віднести: </w:t>
      </w:r>
    </w:p>
    <w:p w:rsidR="005E4717" w:rsidRPr="002C5C9C" w:rsidRDefault="005E4717" w:rsidP="008849A4">
      <w:pPr>
        <w:widowControl w:val="0"/>
        <w:numPr>
          <w:ilvl w:val="0"/>
          <w:numId w:val="2"/>
        </w:numPr>
        <w:autoSpaceDE w:val="0"/>
        <w:autoSpaceDN w:val="0"/>
        <w:adjustRightInd w:val="0"/>
        <w:spacing w:after="0"/>
        <w:ind w:left="0" w:firstLine="567"/>
        <w:jc w:val="both"/>
        <w:rPr>
          <w:rFonts w:ascii="Times New Roman" w:hAnsi="Times New Roman"/>
          <w:sz w:val="28"/>
          <w:szCs w:val="28"/>
          <w:lang w:val="uk-UA" w:eastAsia="ru-RU"/>
        </w:rPr>
      </w:pPr>
      <w:r w:rsidRPr="002C5C9C">
        <w:rPr>
          <w:rFonts w:ascii="Times New Roman" w:hAnsi="Times New Roman"/>
          <w:sz w:val="28"/>
          <w:szCs w:val="28"/>
          <w:lang w:val="uk-UA" w:eastAsia="ru-RU"/>
        </w:rPr>
        <w:t xml:space="preserve">конфлікти у стосунках </w:t>
      </w:r>
      <w:r w:rsidRPr="002C5C9C">
        <w:rPr>
          <w:rFonts w:ascii="Times New Roman" w:hAnsi="Times New Roman"/>
          <w:sz w:val="28"/>
          <w:szCs w:val="28"/>
          <w:lang w:eastAsia="ru-RU"/>
        </w:rPr>
        <w:tab/>
      </w:r>
      <w:r w:rsidRPr="002C5C9C">
        <w:rPr>
          <w:rFonts w:ascii="Times New Roman" w:hAnsi="Times New Roman"/>
          <w:sz w:val="28"/>
          <w:szCs w:val="28"/>
          <w:lang w:val="uk-UA" w:eastAsia="ru-RU"/>
        </w:rPr>
        <w:t>«вчитель – учень», «учень – учень», «учень – батьки», «батьки – вчитель» тощо;</w:t>
      </w:r>
    </w:p>
    <w:p w:rsidR="005E4717" w:rsidRPr="002C5C9C" w:rsidRDefault="005E4717" w:rsidP="008849A4">
      <w:pPr>
        <w:widowControl w:val="0"/>
        <w:numPr>
          <w:ilvl w:val="0"/>
          <w:numId w:val="2"/>
        </w:numPr>
        <w:autoSpaceDE w:val="0"/>
        <w:autoSpaceDN w:val="0"/>
        <w:adjustRightInd w:val="0"/>
        <w:spacing w:after="0"/>
        <w:ind w:left="0" w:firstLine="567"/>
        <w:jc w:val="both"/>
        <w:rPr>
          <w:rFonts w:ascii="Times New Roman" w:hAnsi="Times New Roman"/>
          <w:sz w:val="28"/>
          <w:szCs w:val="28"/>
          <w:lang w:val="uk-UA" w:eastAsia="ru-RU"/>
        </w:rPr>
      </w:pPr>
      <w:r w:rsidRPr="002C5C9C">
        <w:rPr>
          <w:rFonts w:ascii="Times New Roman" w:hAnsi="Times New Roman"/>
          <w:sz w:val="28"/>
          <w:szCs w:val="28"/>
          <w:lang w:val="uk-UA" w:eastAsia="ru-RU"/>
        </w:rPr>
        <w:t>проблема адаптації в освітньому середовищі;</w:t>
      </w:r>
    </w:p>
    <w:p w:rsidR="005E4717" w:rsidRPr="002C5C9C" w:rsidRDefault="005E4717" w:rsidP="008849A4">
      <w:pPr>
        <w:widowControl w:val="0"/>
        <w:numPr>
          <w:ilvl w:val="0"/>
          <w:numId w:val="2"/>
        </w:numPr>
        <w:autoSpaceDE w:val="0"/>
        <w:autoSpaceDN w:val="0"/>
        <w:adjustRightInd w:val="0"/>
        <w:spacing w:after="0"/>
        <w:ind w:left="0" w:firstLine="567"/>
        <w:jc w:val="both"/>
        <w:rPr>
          <w:rFonts w:ascii="Times New Roman" w:hAnsi="Times New Roman"/>
          <w:sz w:val="28"/>
          <w:szCs w:val="28"/>
          <w:lang w:val="uk-UA" w:eastAsia="ru-RU"/>
        </w:rPr>
      </w:pPr>
      <w:r w:rsidRPr="002C5C9C">
        <w:rPr>
          <w:rFonts w:ascii="Times New Roman" w:hAnsi="Times New Roman"/>
          <w:sz w:val="28"/>
          <w:szCs w:val="28"/>
          <w:lang w:val="uk-UA" w:eastAsia="ru-RU"/>
        </w:rPr>
        <w:t>атмосфера конкуренції між однолітками;</w:t>
      </w:r>
    </w:p>
    <w:p w:rsidR="005E4717" w:rsidRPr="002C5C9C" w:rsidRDefault="005E4717" w:rsidP="008849A4">
      <w:pPr>
        <w:widowControl w:val="0"/>
        <w:numPr>
          <w:ilvl w:val="0"/>
          <w:numId w:val="2"/>
        </w:numPr>
        <w:autoSpaceDE w:val="0"/>
        <w:autoSpaceDN w:val="0"/>
        <w:adjustRightInd w:val="0"/>
        <w:spacing w:after="0"/>
        <w:ind w:left="0" w:firstLine="567"/>
        <w:jc w:val="both"/>
        <w:rPr>
          <w:rFonts w:ascii="Times New Roman" w:hAnsi="Times New Roman"/>
          <w:sz w:val="28"/>
          <w:szCs w:val="28"/>
          <w:lang w:val="uk-UA" w:eastAsia="ru-RU"/>
        </w:rPr>
      </w:pPr>
      <w:r w:rsidRPr="002C5C9C">
        <w:rPr>
          <w:rFonts w:ascii="Times New Roman" w:hAnsi="Times New Roman"/>
          <w:sz w:val="28"/>
          <w:szCs w:val="28"/>
          <w:lang w:val="uk-UA" w:eastAsia="ru-RU"/>
        </w:rPr>
        <w:t>надмірна вимогливість педагогів;</w:t>
      </w:r>
    </w:p>
    <w:p w:rsidR="005E4717" w:rsidRPr="002C5C9C" w:rsidRDefault="005E4717" w:rsidP="008849A4">
      <w:pPr>
        <w:widowControl w:val="0"/>
        <w:numPr>
          <w:ilvl w:val="0"/>
          <w:numId w:val="2"/>
        </w:numPr>
        <w:autoSpaceDE w:val="0"/>
        <w:autoSpaceDN w:val="0"/>
        <w:adjustRightInd w:val="0"/>
        <w:spacing w:after="0"/>
        <w:ind w:left="0" w:firstLine="567"/>
        <w:jc w:val="both"/>
        <w:rPr>
          <w:rFonts w:ascii="Times New Roman" w:hAnsi="Times New Roman"/>
          <w:sz w:val="28"/>
          <w:szCs w:val="28"/>
          <w:lang w:val="uk-UA" w:eastAsia="ru-RU"/>
        </w:rPr>
      </w:pPr>
      <w:r w:rsidRPr="002C5C9C">
        <w:rPr>
          <w:rFonts w:ascii="Times New Roman" w:hAnsi="Times New Roman"/>
          <w:sz w:val="28"/>
          <w:szCs w:val="28"/>
          <w:lang w:val="uk-UA" w:eastAsia="ru-RU"/>
        </w:rPr>
        <w:t>перевантаження навчальною інформацією тощо.</w:t>
      </w:r>
    </w:p>
    <w:p w:rsidR="005E4717" w:rsidRPr="002C5C9C" w:rsidRDefault="005E4717" w:rsidP="008849A4">
      <w:pPr>
        <w:spacing w:after="0"/>
        <w:ind w:firstLine="567"/>
        <w:jc w:val="both"/>
        <w:rPr>
          <w:rFonts w:ascii="Times New Roman" w:hAnsi="Times New Roman"/>
          <w:sz w:val="28"/>
          <w:szCs w:val="28"/>
          <w:shd w:val="clear" w:color="auto" w:fill="FFFFFF"/>
          <w:lang w:val="uk-UA" w:eastAsia="ru-RU"/>
        </w:rPr>
      </w:pPr>
      <w:r w:rsidRPr="002C5C9C">
        <w:rPr>
          <w:rFonts w:ascii="Times New Roman" w:hAnsi="Times New Roman"/>
          <w:sz w:val="28"/>
          <w:szCs w:val="28"/>
          <w:shd w:val="clear" w:color="auto" w:fill="FFFFFF"/>
          <w:lang w:val="uk-UA" w:eastAsia="ru-RU"/>
        </w:rPr>
        <w:t>Ознаками безпечного освітнього середовища є:</w:t>
      </w:r>
    </w:p>
    <w:p w:rsidR="005E4717" w:rsidRPr="002C5C9C" w:rsidRDefault="005E4717" w:rsidP="008849A4">
      <w:pPr>
        <w:pStyle w:val="a4"/>
        <w:numPr>
          <w:ilvl w:val="0"/>
          <w:numId w:val="3"/>
        </w:numPr>
        <w:spacing w:after="0" w:line="276" w:lineRule="auto"/>
        <w:ind w:left="0" w:firstLine="567"/>
        <w:jc w:val="both"/>
        <w:rPr>
          <w:rFonts w:ascii="Times New Roman" w:hAnsi="Times New Roman" w:cs="Times New Roman"/>
          <w:sz w:val="28"/>
          <w:szCs w:val="28"/>
          <w:shd w:val="clear" w:color="auto" w:fill="FFFFFF"/>
          <w:lang w:eastAsia="ru-RU"/>
        </w:rPr>
      </w:pPr>
      <w:r w:rsidRPr="002C5C9C">
        <w:rPr>
          <w:rFonts w:ascii="Times New Roman" w:hAnsi="Times New Roman" w:cs="Times New Roman"/>
          <w:b/>
          <w:i/>
          <w:sz w:val="28"/>
          <w:szCs w:val="28"/>
          <w:shd w:val="clear" w:color="auto" w:fill="FFFFFF"/>
          <w:lang w:eastAsia="ru-RU"/>
        </w:rPr>
        <w:t>Якість міжособистісних взаємин в учнівському та педагогічному колективах</w:t>
      </w:r>
      <w:r w:rsidRPr="002C5C9C">
        <w:rPr>
          <w:rFonts w:ascii="Times New Roman" w:hAnsi="Times New Roman" w:cs="Times New Roman"/>
          <w:sz w:val="28"/>
          <w:szCs w:val="28"/>
          <w:shd w:val="clear" w:color="auto" w:fill="FFFFFF"/>
          <w:lang w:eastAsia="ru-RU"/>
        </w:rPr>
        <w:t>, яка характеризується</w:t>
      </w:r>
      <w:r w:rsidRPr="002C5C9C">
        <w:rPr>
          <w:rFonts w:ascii="Times New Roman" w:hAnsi="Times New Roman" w:cs="Times New Roman"/>
          <w:sz w:val="28"/>
          <w:szCs w:val="28"/>
          <w:shd w:val="clear" w:color="auto" w:fill="FFFFFF"/>
        </w:rPr>
        <w:t xml:space="preserve"> довірою, доброзичливісттю, схваленням, толерантним ставленням. При цьому значно знижуються такі негативні чинники, як агресивність, конфліктність, ворожість, маніпулятивність.</w:t>
      </w:r>
    </w:p>
    <w:p w:rsidR="005E4717" w:rsidRPr="002C5C9C" w:rsidRDefault="005E4717" w:rsidP="008849A4">
      <w:pPr>
        <w:pStyle w:val="a4"/>
        <w:numPr>
          <w:ilvl w:val="0"/>
          <w:numId w:val="3"/>
        </w:numPr>
        <w:spacing w:after="0" w:line="276" w:lineRule="auto"/>
        <w:ind w:left="0" w:firstLine="567"/>
        <w:jc w:val="both"/>
        <w:rPr>
          <w:rFonts w:ascii="Times New Roman" w:hAnsi="Times New Roman" w:cs="Times New Roman"/>
          <w:sz w:val="28"/>
          <w:szCs w:val="28"/>
        </w:rPr>
      </w:pPr>
      <w:r w:rsidRPr="002C5C9C">
        <w:rPr>
          <w:rFonts w:ascii="Times New Roman" w:hAnsi="Times New Roman" w:cs="Times New Roman"/>
          <w:b/>
          <w:i/>
          <w:sz w:val="28"/>
          <w:szCs w:val="28"/>
          <w:shd w:val="clear" w:color="auto" w:fill="FFFFFF"/>
        </w:rPr>
        <w:lastRenderedPageBreak/>
        <w:t>Захищеність в освітньому середовищі</w:t>
      </w:r>
      <w:r w:rsidRPr="002C5C9C">
        <w:rPr>
          <w:rFonts w:ascii="Times New Roman" w:hAnsi="Times New Roman" w:cs="Times New Roman"/>
          <w:sz w:val="28"/>
          <w:szCs w:val="28"/>
          <w:shd w:val="clear" w:color="auto" w:fill="FFFFFF"/>
        </w:rPr>
        <w:t xml:space="preserve"> – оцінка відсутності насильства у всіх його видах, формах для всіх учасників освітнього простору. Особливої уваги зі сторони психологічної служби потребують діти з фізичними недоліками, особливостями у зовнішності або поведінці, з труднощами у навчанні, високою тривожністю, з низькими соціальними навичками, без досвіду взаємодії в колективі</w:t>
      </w:r>
      <w:r w:rsidRPr="002C5C9C">
        <w:rPr>
          <w:rFonts w:ascii="Times New Roman" w:hAnsi="Times New Roman" w:cs="Times New Roman"/>
          <w:sz w:val="28"/>
          <w:szCs w:val="28"/>
          <w:shd w:val="clear" w:color="auto" w:fill="FFFFFF"/>
          <w:lang w:eastAsia="ru-RU"/>
        </w:rPr>
        <w:t xml:space="preserve">. Унеможливити прояви насильства/булінгу можна завдяки формуванню чіткого уявлення про </w:t>
      </w:r>
      <w:r w:rsidRPr="002C5C9C">
        <w:rPr>
          <w:rFonts w:ascii="Times New Roman" w:hAnsi="Times New Roman" w:cs="Times New Roman"/>
          <w:sz w:val="28"/>
          <w:szCs w:val="28"/>
          <w:shd w:val="clear" w:color="auto" w:fill="FFFFFF"/>
        </w:rPr>
        <w:t xml:space="preserve">те, що вважається насильством, та як саме мінімізувати ризики та небезпеки його прояву в референтному середовищі. </w:t>
      </w:r>
      <w:r w:rsidRPr="002C5C9C">
        <w:rPr>
          <w:rFonts w:ascii="Times New Roman" w:hAnsi="Times New Roman" w:cs="Times New Roman"/>
          <w:sz w:val="28"/>
          <w:szCs w:val="28"/>
        </w:rPr>
        <w:t xml:space="preserve">Так, у навчанні школярів варто передбачити теми, спрямовані на розвиток навичок уникнення потенційних небезпек, з якими вони можуть зустрітися як у реальному житті, так і в мережі Інтернет, а також на розвиток навичок подолання труднощів у своєму житті. </w:t>
      </w:r>
    </w:p>
    <w:p w:rsidR="005E4717" w:rsidRPr="002C5C9C" w:rsidRDefault="005E4717" w:rsidP="008849A4">
      <w:pPr>
        <w:pStyle w:val="a4"/>
        <w:numPr>
          <w:ilvl w:val="0"/>
          <w:numId w:val="3"/>
        </w:numPr>
        <w:spacing w:after="0" w:line="276" w:lineRule="auto"/>
        <w:ind w:left="0" w:firstLine="567"/>
        <w:jc w:val="both"/>
        <w:rPr>
          <w:rFonts w:ascii="Times New Roman" w:hAnsi="Times New Roman" w:cs="Times New Roman"/>
          <w:b/>
          <w:i/>
          <w:sz w:val="28"/>
          <w:szCs w:val="28"/>
          <w:shd w:val="clear" w:color="auto" w:fill="FFFFFF"/>
          <w:lang w:eastAsia="ru-RU"/>
        </w:rPr>
      </w:pPr>
      <w:r w:rsidRPr="002C5C9C">
        <w:rPr>
          <w:rFonts w:ascii="Times New Roman" w:hAnsi="Times New Roman" w:cs="Times New Roman"/>
          <w:b/>
          <w:i/>
          <w:sz w:val="28"/>
          <w:szCs w:val="28"/>
          <w:shd w:val="clear" w:color="auto" w:fill="FFFFFF"/>
          <w:lang w:eastAsia="ru-RU"/>
        </w:rPr>
        <w:t xml:space="preserve">Комфортність в освітньому середовищі, </w:t>
      </w:r>
      <w:r w:rsidRPr="002C5C9C">
        <w:rPr>
          <w:rFonts w:ascii="Times New Roman" w:hAnsi="Times New Roman" w:cs="Times New Roman"/>
          <w:sz w:val="28"/>
          <w:szCs w:val="28"/>
          <w:shd w:val="clear" w:color="auto" w:fill="FFFFFF"/>
          <w:lang w:eastAsia="ru-RU"/>
        </w:rPr>
        <w:t>яка забезпечується моніторингом емоційного стану, почуттів та переживань, що переважають у процесі взаємодії між дітьми, в педагогічному колективі та під час навчальної діяльності.</w:t>
      </w:r>
    </w:p>
    <w:p w:rsidR="005E4717" w:rsidRPr="002C5C9C" w:rsidRDefault="005E4717" w:rsidP="008849A4">
      <w:pPr>
        <w:pStyle w:val="a4"/>
        <w:numPr>
          <w:ilvl w:val="0"/>
          <w:numId w:val="3"/>
        </w:numPr>
        <w:spacing w:after="0" w:line="276" w:lineRule="auto"/>
        <w:ind w:left="0" w:firstLine="567"/>
        <w:jc w:val="both"/>
        <w:rPr>
          <w:rFonts w:ascii="Times New Roman" w:hAnsi="Times New Roman" w:cs="Times New Roman"/>
          <w:b/>
          <w:i/>
          <w:sz w:val="28"/>
          <w:szCs w:val="28"/>
          <w:shd w:val="clear" w:color="auto" w:fill="FFFFFF"/>
          <w:lang w:eastAsia="ru-RU"/>
        </w:rPr>
      </w:pPr>
      <w:r w:rsidRPr="002C5C9C">
        <w:rPr>
          <w:rFonts w:ascii="Times New Roman" w:hAnsi="Times New Roman" w:cs="Times New Roman"/>
          <w:b/>
          <w:i/>
          <w:sz w:val="28"/>
          <w:szCs w:val="28"/>
          <w:shd w:val="clear" w:color="auto" w:fill="FFFFFF"/>
          <w:lang w:eastAsia="ru-RU"/>
        </w:rPr>
        <w:t xml:space="preserve">Задоволення базових потреб дитини </w:t>
      </w:r>
      <w:r w:rsidRPr="002C5C9C">
        <w:rPr>
          <w:rFonts w:ascii="Times New Roman" w:hAnsi="Times New Roman" w:cs="Times New Roman"/>
          <w:sz w:val="28"/>
          <w:szCs w:val="28"/>
          <w:shd w:val="clear" w:color="auto" w:fill="FFFFFF"/>
        </w:rPr>
        <w:t>у допомозі та підтримці, збереженні й підвищенні її самооцінки, пізнанні та розвитку здібностей і можливостей. Домінування особистісно-довірливих стосунків в освітньому просторі сприятиме нівелюванню емоційного дискомфорту, пригніченості та безініціативності, страху перед зверненням за допомогою, ігноруванню особистих проблем та труднощів інших дітей тощо.</w:t>
      </w:r>
    </w:p>
    <w:p w:rsidR="005E4717" w:rsidRPr="002C5C9C" w:rsidRDefault="005E4717" w:rsidP="008849A4">
      <w:pPr>
        <w:spacing w:after="0"/>
        <w:ind w:firstLine="567"/>
        <w:jc w:val="both"/>
        <w:rPr>
          <w:rFonts w:ascii="Times New Roman" w:hAnsi="Times New Roman"/>
          <w:sz w:val="28"/>
          <w:szCs w:val="28"/>
          <w:shd w:val="clear" w:color="auto" w:fill="FFFFFF"/>
          <w:lang w:val="uk-UA" w:eastAsia="ru-RU"/>
        </w:rPr>
      </w:pPr>
      <w:r w:rsidRPr="002C5C9C">
        <w:rPr>
          <w:rFonts w:ascii="Times New Roman" w:hAnsi="Times New Roman"/>
          <w:sz w:val="28"/>
          <w:szCs w:val="28"/>
          <w:shd w:val="clear" w:color="auto" w:fill="FFFFFF"/>
          <w:lang w:val="uk-UA" w:eastAsia="ru-RU"/>
        </w:rPr>
        <w:t>Таким чином, доцільно зорієнтувати психологічний супровід створення безпечного освітнього середовища на:</w:t>
      </w:r>
    </w:p>
    <w:p w:rsidR="005E4717" w:rsidRPr="002C5C9C" w:rsidRDefault="005E4717" w:rsidP="008849A4">
      <w:pPr>
        <w:pStyle w:val="a4"/>
        <w:numPr>
          <w:ilvl w:val="0"/>
          <w:numId w:val="3"/>
        </w:numPr>
        <w:spacing w:after="0" w:line="276" w:lineRule="auto"/>
        <w:ind w:left="0" w:firstLine="567"/>
        <w:jc w:val="both"/>
        <w:rPr>
          <w:rFonts w:ascii="Times New Roman" w:hAnsi="Times New Roman" w:cs="Times New Roman"/>
          <w:sz w:val="28"/>
          <w:szCs w:val="28"/>
          <w:shd w:val="clear" w:color="auto" w:fill="FFFFFF"/>
          <w:lang w:eastAsia="ru-RU"/>
        </w:rPr>
      </w:pPr>
      <w:r w:rsidRPr="002C5C9C">
        <w:rPr>
          <w:rFonts w:ascii="Times New Roman" w:hAnsi="Times New Roman" w:cs="Times New Roman"/>
          <w:sz w:val="28"/>
          <w:szCs w:val="28"/>
          <w:shd w:val="clear" w:color="auto" w:fill="FFFFFF"/>
          <w:lang w:eastAsia="ru-RU"/>
        </w:rPr>
        <w:t>вивчення і виявлення чинників, що перешкоджають безпеці учасників освітнього процесу;</w:t>
      </w:r>
    </w:p>
    <w:p w:rsidR="005E4717" w:rsidRPr="002C5C9C" w:rsidRDefault="005E4717" w:rsidP="008849A4">
      <w:pPr>
        <w:pStyle w:val="a4"/>
        <w:numPr>
          <w:ilvl w:val="0"/>
          <w:numId w:val="3"/>
        </w:numPr>
        <w:spacing w:after="0" w:line="276" w:lineRule="auto"/>
        <w:ind w:left="0" w:firstLine="567"/>
        <w:jc w:val="both"/>
        <w:rPr>
          <w:rFonts w:ascii="Times New Roman" w:hAnsi="Times New Roman" w:cs="Times New Roman"/>
          <w:sz w:val="28"/>
          <w:szCs w:val="28"/>
          <w:shd w:val="clear" w:color="auto" w:fill="FFFFFF"/>
          <w:lang w:eastAsia="ru-RU"/>
        </w:rPr>
      </w:pPr>
      <w:r w:rsidRPr="002C5C9C">
        <w:rPr>
          <w:rFonts w:ascii="Times New Roman" w:hAnsi="Times New Roman" w:cs="Times New Roman"/>
          <w:sz w:val="28"/>
          <w:szCs w:val="28"/>
          <w:shd w:val="clear" w:color="auto" w:fill="FFFFFF"/>
          <w:lang w:eastAsia="ru-RU"/>
        </w:rPr>
        <w:t>спрямування просвітницької і профілактичної роботи на створення спільної системи поглядів, уявлень здобувачів освіти, педагогів, батьків на освітній простір;</w:t>
      </w:r>
    </w:p>
    <w:p w:rsidR="005E4717" w:rsidRPr="002C5C9C" w:rsidRDefault="005E4717" w:rsidP="008849A4">
      <w:pPr>
        <w:pStyle w:val="a4"/>
        <w:numPr>
          <w:ilvl w:val="0"/>
          <w:numId w:val="3"/>
        </w:numPr>
        <w:spacing w:after="0" w:line="276" w:lineRule="auto"/>
        <w:ind w:left="0" w:firstLine="567"/>
        <w:jc w:val="both"/>
        <w:rPr>
          <w:rFonts w:ascii="Times New Roman" w:hAnsi="Times New Roman" w:cs="Times New Roman"/>
          <w:sz w:val="28"/>
          <w:szCs w:val="28"/>
          <w:shd w:val="clear" w:color="auto" w:fill="FFFFFF"/>
          <w:lang w:eastAsia="ru-RU"/>
        </w:rPr>
      </w:pPr>
      <w:r w:rsidRPr="002C5C9C">
        <w:rPr>
          <w:rFonts w:ascii="Times New Roman" w:hAnsi="Times New Roman" w:cs="Times New Roman"/>
          <w:sz w:val="28"/>
          <w:szCs w:val="28"/>
          <w:shd w:val="clear" w:color="auto" w:fill="FFFFFF"/>
          <w:lang w:eastAsia="ru-RU"/>
        </w:rPr>
        <w:t>організація консультативної роботи батьків з питань ефективного спілкування з власною дитиною, позитивних методів виховання, ознайомлення з можливими ризиками та загрозами;</w:t>
      </w:r>
    </w:p>
    <w:p w:rsidR="005E4717" w:rsidRPr="002C5C9C" w:rsidRDefault="005E4717" w:rsidP="008849A4">
      <w:pPr>
        <w:pStyle w:val="a4"/>
        <w:numPr>
          <w:ilvl w:val="0"/>
          <w:numId w:val="3"/>
        </w:numPr>
        <w:spacing w:after="0" w:line="276" w:lineRule="auto"/>
        <w:ind w:left="0" w:firstLine="567"/>
        <w:jc w:val="both"/>
        <w:rPr>
          <w:rFonts w:ascii="Times New Roman" w:hAnsi="Times New Roman" w:cs="Times New Roman"/>
          <w:sz w:val="28"/>
          <w:szCs w:val="28"/>
          <w:shd w:val="clear" w:color="auto" w:fill="FFFFFF"/>
          <w:lang w:eastAsia="ru-RU"/>
        </w:rPr>
      </w:pPr>
      <w:r w:rsidRPr="002C5C9C">
        <w:rPr>
          <w:rFonts w:ascii="Times New Roman" w:hAnsi="Times New Roman" w:cs="Times New Roman"/>
          <w:sz w:val="28"/>
          <w:szCs w:val="28"/>
        </w:rPr>
        <w:t>набуття учнями теоретичних знань та практичних навичок, необхідних для прийняття раціональних рішень стосовно захисту власних прав, збереження психічного та фізичного здоров’я, механізмів реагування на ризиковані ситуації.</w:t>
      </w:r>
    </w:p>
    <w:p w:rsidR="000A4277" w:rsidRPr="002C5C9C" w:rsidRDefault="000A4277" w:rsidP="008849A4">
      <w:pPr>
        <w:spacing w:after="0"/>
        <w:ind w:firstLine="567"/>
        <w:jc w:val="both"/>
        <w:rPr>
          <w:rFonts w:ascii="Times New Roman" w:hAnsi="Times New Roman"/>
          <w:sz w:val="28"/>
          <w:szCs w:val="28"/>
        </w:rPr>
      </w:pPr>
      <w:r w:rsidRPr="002C5C9C">
        <w:rPr>
          <w:rFonts w:ascii="Times New Roman" w:hAnsi="Times New Roman"/>
          <w:sz w:val="28"/>
          <w:szCs w:val="28"/>
          <w:shd w:val="clear" w:color="auto" w:fill="FFFFFF"/>
        </w:rPr>
        <w:t xml:space="preserve">Фахівцям психологічної служби важливо сприяти цілеспрямованому командному супроводу освітнього процесу, де всі його учасники: батьки, педагоги, діти включені у спільну концепцію безпечного освітнього середовища. </w:t>
      </w:r>
      <w:r w:rsidRPr="002C5C9C">
        <w:rPr>
          <w:rFonts w:ascii="Times New Roman" w:hAnsi="Times New Roman"/>
          <w:sz w:val="28"/>
          <w:szCs w:val="28"/>
        </w:rPr>
        <w:t xml:space="preserve">Доцільно, щоб кожен учасник освітнього процесу знав позицію закладу освіти щодо протидії та попередження насильства та булінгу (цькування) й неухильно дотримувався визначених положень і правил поведінки. </w:t>
      </w:r>
    </w:p>
    <w:p w:rsidR="000A4277" w:rsidRPr="002C5C9C" w:rsidRDefault="000A4277" w:rsidP="008849A4">
      <w:pPr>
        <w:spacing w:after="0"/>
        <w:ind w:firstLine="567"/>
        <w:jc w:val="both"/>
        <w:rPr>
          <w:rFonts w:ascii="Times New Roman" w:hAnsi="Times New Roman"/>
          <w:sz w:val="28"/>
          <w:szCs w:val="28"/>
        </w:rPr>
      </w:pPr>
      <w:r w:rsidRPr="002C5C9C">
        <w:rPr>
          <w:rFonts w:ascii="Times New Roman" w:hAnsi="Times New Roman"/>
          <w:sz w:val="28"/>
          <w:szCs w:val="28"/>
        </w:rPr>
        <w:lastRenderedPageBreak/>
        <w:t>Відповідно до листа МОН України №1/11-881 від 29.01.2019 Рекомендації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№2657-</w:t>
      </w:r>
      <w:r w:rsidRPr="002C5C9C">
        <w:rPr>
          <w:rFonts w:ascii="Times New Roman" w:hAnsi="Times New Roman"/>
          <w:sz w:val="28"/>
          <w:szCs w:val="28"/>
          <w:lang w:val="en-US"/>
        </w:rPr>
        <w:t>V</w:t>
      </w:r>
      <w:r w:rsidRPr="002C5C9C">
        <w:rPr>
          <w:rFonts w:ascii="Times New Roman" w:hAnsi="Times New Roman"/>
          <w:sz w:val="28"/>
          <w:szCs w:val="28"/>
        </w:rPr>
        <w:t>ІІІ з метою створення безпечного освітнього середовища в закладі освіти має бути запроваджений комплексний підхід у сфері запобігання та протидії проявам булінгу (цькування). У комплексному підході виділяють два ключових напрями: управлінський і просвітницький.</w:t>
      </w:r>
    </w:p>
    <w:p w:rsidR="000A4277" w:rsidRPr="002C5C9C" w:rsidRDefault="000A4277" w:rsidP="008849A4">
      <w:pPr>
        <w:spacing w:after="0"/>
        <w:ind w:firstLine="567"/>
        <w:jc w:val="both"/>
        <w:rPr>
          <w:rFonts w:ascii="Times New Roman" w:hAnsi="Times New Roman"/>
          <w:sz w:val="28"/>
          <w:szCs w:val="28"/>
        </w:rPr>
      </w:pPr>
      <w:r w:rsidRPr="002C5C9C">
        <w:rPr>
          <w:rFonts w:ascii="Times New Roman" w:hAnsi="Times New Roman"/>
          <w:i/>
          <w:sz w:val="28"/>
          <w:szCs w:val="28"/>
        </w:rPr>
        <w:t>Управлінський напрям</w:t>
      </w:r>
      <w:r w:rsidRPr="002C5C9C">
        <w:rPr>
          <w:rFonts w:ascii="Times New Roman" w:hAnsi="Times New Roman"/>
          <w:sz w:val="28"/>
          <w:szCs w:val="28"/>
        </w:rPr>
        <w:t xml:space="preserve"> – це аналіз ситуації в закладі освіти, розробка правил поведінки, алгоритмів дій, план заходів, здійснення моніторингу його реалізації та безпечності, комфортності освітнього середовища тощо. Управлінський напрям реалізується керівником закладу освіти відповідно до розробленого та затвердженого плану заходів.</w:t>
      </w:r>
    </w:p>
    <w:p w:rsidR="000A4277" w:rsidRPr="002C5C9C" w:rsidRDefault="000A4277" w:rsidP="008849A4">
      <w:pPr>
        <w:spacing w:after="0"/>
        <w:ind w:firstLine="567"/>
        <w:jc w:val="both"/>
        <w:rPr>
          <w:rFonts w:ascii="Times New Roman" w:hAnsi="Times New Roman"/>
          <w:sz w:val="28"/>
          <w:szCs w:val="28"/>
        </w:rPr>
      </w:pPr>
      <w:r w:rsidRPr="002C5C9C">
        <w:rPr>
          <w:rFonts w:ascii="Times New Roman" w:hAnsi="Times New Roman"/>
          <w:i/>
          <w:sz w:val="28"/>
          <w:szCs w:val="28"/>
        </w:rPr>
        <w:t xml:space="preserve">Просвітницький напрям </w:t>
      </w:r>
      <w:r w:rsidRPr="002C5C9C">
        <w:rPr>
          <w:rFonts w:ascii="Times New Roman" w:hAnsi="Times New Roman"/>
          <w:sz w:val="28"/>
          <w:szCs w:val="28"/>
        </w:rPr>
        <w:t>– це системна робота з інформування, роз’яснення з метою формування навичок толерантної та ненасильницької поведінки, спілкування та взаємодії всіх учасників освітнього процесу. Просвітницький напрям реалізується за участі педагогічних працівників, здобувачів освіти, батьків та інших учасників освітнього процесу, шляхом організації тематичних заходів, зустрічей, бесід, консультацій. Принципи дотримання прав людини, толерантної поведінки, недискримінації, співробітництва та взаємоповаги рекомендовано зробити наскрізними темами для таких заходів та інших форматів роботи з попередження булінгу (цькування). Результатом просвітницької роботи має бути знання всіма учасниками освітнього процесу своїх прав та можливостей, способів дій та реагування на випадки булінгу (цькування) свідками, учасниками або об’єктом якого вони стали або могли стати.</w:t>
      </w:r>
    </w:p>
    <w:p w:rsidR="006D5635" w:rsidRPr="002C5C9C" w:rsidRDefault="006D5635"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 xml:space="preserve">Нова українська школа передбачає формування вчителями безпечного освітнього простору шляхом створення позитивного мікроклімату, оволодіння учнями навичками безпечної поведінки та толерантної міжособистісної взаємодії. Пріоритетом залишається спільний, злагоджений, системний підхід для командної роботи, де кожен може зробити свій внесок, щоб заклад освіти став простором безпеки й поваги як для дітей, так і для педагогів. </w:t>
      </w:r>
    </w:p>
    <w:p w:rsidR="00416949" w:rsidRPr="002C5C9C" w:rsidRDefault="00416949" w:rsidP="008849A4">
      <w:pPr>
        <w:spacing w:after="0"/>
        <w:ind w:firstLine="567"/>
        <w:jc w:val="both"/>
        <w:rPr>
          <w:rFonts w:ascii="Times New Roman" w:hAnsi="Times New Roman"/>
          <w:sz w:val="28"/>
          <w:szCs w:val="28"/>
          <w:shd w:val="clear" w:color="auto" w:fill="FFFFFF"/>
          <w:lang w:val="uk-UA"/>
        </w:rPr>
      </w:pPr>
      <w:r w:rsidRPr="002C5C9C">
        <w:rPr>
          <w:rFonts w:ascii="Times New Roman" w:hAnsi="Times New Roman"/>
          <w:sz w:val="28"/>
          <w:szCs w:val="28"/>
          <w:shd w:val="clear" w:color="auto" w:fill="FFFFFF"/>
          <w:lang w:val="uk-UA"/>
        </w:rPr>
        <w:t xml:space="preserve">Робота над створенням сприятливого освітнього середовища є безперервним процесом, що включає в себе реагування на постійно нові виклики життя, пошук нових можливостей, ресурсів, генерування ідей та правил. Командний супровід повинен здійснюватися особистісно та професійно підготовленими фахівцями як психологічної служби, так і педагогами. Відповідно, надається консультативний супровід, розробляються семінари-практикуми, тренінгові заняття з метою вмотивування педагогів до самоосвітньої діяльність, професійного самовдосконалення, зростання фахової майстерності. </w:t>
      </w:r>
    </w:p>
    <w:p w:rsidR="000A4277" w:rsidRPr="002C5C9C" w:rsidRDefault="000A4277" w:rsidP="008849A4">
      <w:pPr>
        <w:spacing w:after="0"/>
        <w:ind w:firstLine="567"/>
        <w:jc w:val="both"/>
        <w:rPr>
          <w:rFonts w:ascii="Times New Roman" w:hAnsi="Times New Roman"/>
          <w:sz w:val="28"/>
          <w:szCs w:val="28"/>
          <w:shd w:val="clear" w:color="auto" w:fill="FFFFFF"/>
          <w:lang w:val="uk-UA" w:eastAsia="ru-RU"/>
        </w:rPr>
      </w:pPr>
      <w:r w:rsidRPr="002C5C9C">
        <w:rPr>
          <w:rFonts w:ascii="Times New Roman" w:hAnsi="Times New Roman"/>
          <w:sz w:val="28"/>
          <w:szCs w:val="28"/>
          <w:shd w:val="clear" w:color="auto" w:fill="FFFFFF"/>
          <w:lang w:val="uk-UA" w:eastAsia="ru-RU"/>
        </w:rPr>
        <w:t xml:space="preserve">Фахівцям психологічної служби при розробці та запровадженні критеріїв безпеки дітей і дорослих, знайомстві з особливостями функціонування безпечного освітнього середовища; навчанні правилам безпечної поведінки особистості; </w:t>
      </w:r>
      <w:r w:rsidRPr="002C5C9C">
        <w:rPr>
          <w:rFonts w:ascii="Times New Roman" w:hAnsi="Times New Roman"/>
          <w:sz w:val="28"/>
          <w:szCs w:val="28"/>
          <w:shd w:val="clear" w:color="auto" w:fill="FFFFFF"/>
          <w:lang w:val="uk-UA" w:eastAsia="ru-RU"/>
        </w:rPr>
        <w:lastRenderedPageBreak/>
        <w:t>формуванні навичок уникнення потенційних ризиків і небезпек, а також навичок подолання труднощів у власному житті доцільно використати матеріали методичних посібників:</w:t>
      </w:r>
    </w:p>
    <w:p w:rsidR="00905660" w:rsidRPr="002C5C9C" w:rsidRDefault="000A4277" w:rsidP="008849A4">
      <w:pPr>
        <w:spacing w:after="0"/>
        <w:ind w:firstLine="567"/>
        <w:jc w:val="both"/>
        <w:rPr>
          <w:rFonts w:ascii="Times New Roman" w:hAnsi="Times New Roman"/>
          <w:bCs/>
          <w:sz w:val="28"/>
          <w:szCs w:val="28"/>
          <w:shd w:val="clear" w:color="auto" w:fill="FFFFFF"/>
        </w:rPr>
      </w:pPr>
      <w:r w:rsidRPr="002C5C9C">
        <w:rPr>
          <w:rFonts w:ascii="Times New Roman" w:hAnsi="Times New Roman"/>
          <w:sz w:val="28"/>
          <w:szCs w:val="28"/>
          <w:shd w:val="clear" w:color="auto" w:fill="FFFFFF"/>
          <w:lang w:val="uk-UA" w:eastAsia="ru-RU"/>
        </w:rPr>
        <w:t xml:space="preserve">1. </w:t>
      </w:r>
      <w:r w:rsidR="00B33F3C" w:rsidRPr="002C5C9C">
        <w:rPr>
          <w:rFonts w:ascii="Times New Roman" w:hAnsi="Times New Roman"/>
          <w:bCs/>
          <w:sz w:val="28"/>
          <w:szCs w:val="28"/>
          <w:shd w:val="clear" w:color="auto" w:fill="FFFFFF"/>
        </w:rPr>
        <w:t>Цюман Т.П., Бойчук Н.І. Кодекс безпечного освітнього середовища: метод. посіб. / за заг. ред. Цюман Т. П.</w:t>
      </w:r>
      <w:r w:rsidRPr="002C5C9C">
        <w:rPr>
          <w:rFonts w:ascii="Times New Roman" w:hAnsi="Times New Roman"/>
          <w:bCs/>
          <w:sz w:val="28"/>
          <w:szCs w:val="28"/>
          <w:shd w:val="clear" w:color="auto" w:fill="FFFFFF"/>
          <w:lang w:val="uk-UA"/>
        </w:rPr>
        <w:t xml:space="preserve"> </w:t>
      </w:r>
      <w:r w:rsidR="00B33F3C" w:rsidRPr="002C5C9C">
        <w:rPr>
          <w:rFonts w:ascii="Times New Roman" w:hAnsi="Times New Roman"/>
          <w:bCs/>
          <w:sz w:val="28"/>
          <w:szCs w:val="28"/>
          <w:shd w:val="clear" w:color="auto" w:fill="FFFFFF"/>
        </w:rPr>
        <w:t>–</w:t>
      </w:r>
      <w:r w:rsidRPr="002C5C9C">
        <w:rPr>
          <w:rFonts w:ascii="Times New Roman" w:hAnsi="Times New Roman"/>
          <w:bCs/>
          <w:sz w:val="28"/>
          <w:szCs w:val="28"/>
          <w:shd w:val="clear" w:color="auto" w:fill="FFFFFF"/>
          <w:lang w:val="uk-UA"/>
        </w:rPr>
        <w:t xml:space="preserve"> </w:t>
      </w:r>
      <w:r w:rsidR="00B33F3C" w:rsidRPr="002C5C9C">
        <w:rPr>
          <w:rFonts w:ascii="Times New Roman" w:hAnsi="Times New Roman"/>
          <w:bCs/>
          <w:sz w:val="28"/>
          <w:szCs w:val="28"/>
          <w:shd w:val="clear" w:color="auto" w:fill="FFFFFF"/>
        </w:rPr>
        <w:t>К.</w:t>
      </w:r>
      <w:r w:rsidRPr="002C5C9C">
        <w:rPr>
          <w:rFonts w:ascii="Times New Roman" w:hAnsi="Times New Roman"/>
          <w:bCs/>
          <w:sz w:val="28"/>
          <w:szCs w:val="28"/>
          <w:shd w:val="clear" w:color="auto" w:fill="FFFFFF"/>
          <w:lang w:val="uk-UA"/>
        </w:rPr>
        <w:t xml:space="preserve"> </w:t>
      </w:r>
      <w:r w:rsidR="00B33F3C" w:rsidRPr="002C5C9C">
        <w:rPr>
          <w:rFonts w:ascii="Times New Roman" w:hAnsi="Times New Roman"/>
          <w:bCs/>
          <w:sz w:val="28"/>
          <w:szCs w:val="28"/>
          <w:shd w:val="clear" w:color="auto" w:fill="FFFFFF"/>
        </w:rPr>
        <w:t>–</w:t>
      </w:r>
      <w:r w:rsidRPr="002C5C9C">
        <w:rPr>
          <w:rFonts w:ascii="Times New Roman" w:hAnsi="Times New Roman"/>
          <w:bCs/>
          <w:sz w:val="28"/>
          <w:szCs w:val="28"/>
          <w:shd w:val="clear" w:color="auto" w:fill="FFFFFF"/>
          <w:lang w:val="uk-UA"/>
        </w:rPr>
        <w:t xml:space="preserve"> </w:t>
      </w:r>
      <w:r w:rsidR="00B33F3C" w:rsidRPr="002C5C9C">
        <w:rPr>
          <w:rFonts w:ascii="Times New Roman" w:hAnsi="Times New Roman"/>
          <w:bCs/>
          <w:sz w:val="28"/>
          <w:szCs w:val="28"/>
          <w:shd w:val="clear" w:color="auto" w:fill="FFFFFF"/>
        </w:rPr>
        <w:t>2018.</w:t>
      </w:r>
      <w:r w:rsidRPr="002C5C9C">
        <w:rPr>
          <w:rFonts w:ascii="Times New Roman" w:hAnsi="Times New Roman"/>
          <w:bCs/>
          <w:sz w:val="28"/>
          <w:szCs w:val="28"/>
          <w:shd w:val="clear" w:color="auto" w:fill="FFFFFF"/>
          <w:lang w:val="uk-UA"/>
        </w:rPr>
        <w:t xml:space="preserve"> </w:t>
      </w:r>
      <w:r w:rsidR="00B33F3C" w:rsidRPr="002C5C9C">
        <w:rPr>
          <w:rFonts w:ascii="Times New Roman" w:hAnsi="Times New Roman"/>
          <w:bCs/>
          <w:sz w:val="28"/>
          <w:szCs w:val="28"/>
          <w:shd w:val="clear" w:color="auto" w:fill="FFFFFF"/>
        </w:rPr>
        <w:t>–</w:t>
      </w:r>
      <w:r w:rsidRPr="002C5C9C">
        <w:rPr>
          <w:rFonts w:ascii="Times New Roman" w:hAnsi="Times New Roman"/>
          <w:bCs/>
          <w:sz w:val="28"/>
          <w:szCs w:val="28"/>
          <w:shd w:val="clear" w:color="auto" w:fill="FFFFFF"/>
          <w:lang w:val="uk-UA"/>
        </w:rPr>
        <w:t xml:space="preserve"> </w:t>
      </w:r>
      <w:r w:rsidRPr="002C5C9C">
        <w:rPr>
          <w:rFonts w:ascii="Times New Roman" w:hAnsi="Times New Roman"/>
          <w:bCs/>
          <w:sz w:val="28"/>
          <w:szCs w:val="28"/>
          <w:shd w:val="clear" w:color="auto" w:fill="FFFFFF"/>
        </w:rPr>
        <w:t>56с.</w:t>
      </w:r>
    </w:p>
    <w:p w:rsidR="00B33F3C" w:rsidRPr="002C5C9C" w:rsidRDefault="008D4289" w:rsidP="008849A4">
      <w:pPr>
        <w:spacing w:after="0"/>
        <w:ind w:firstLine="567"/>
        <w:jc w:val="both"/>
        <w:rPr>
          <w:rFonts w:ascii="Times New Roman" w:hAnsi="Times New Roman"/>
          <w:b/>
          <w:bCs/>
          <w:sz w:val="24"/>
          <w:szCs w:val="24"/>
          <w:shd w:val="clear" w:color="auto" w:fill="FFFFFF"/>
        </w:rPr>
      </w:pPr>
      <w:hyperlink r:id="rId9" w:history="1">
        <w:r w:rsidR="00B33F3C" w:rsidRPr="002C5C9C">
          <w:rPr>
            <w:rStyle w:val="a5"/>
            <w:rFonts w:ascii="Times New Roman" w:hAnsi="Times New Roman"/>
            <w:b/>
            <w:bCs/>
            <w:color w:val="auto"/>
            <w:sz w:val="24"/>
            <w:szCs w:val="24"/>
            <w:shd w:val="clear" w:color="auto" w:fill="FFFFFF"/>
          </w:rPr>
          <w:t>https://mon.gov.ua/storage/app/media/zagalna%20serednya/protidia-bulingu/21kbos.pdf</w:t>
        </w:r>
      </w:hyperlink>
      <w:r w:rsidR="000A4277" w:rsidRPr="002C5C9C">
        <w:rPr>
          <w:rFonts w:ascii="Times New Roman" w:hAnsi="Times New Roman"/>
          <w:b/>
          <w:bCs/>
          <w:sz w:val="24"/>
          <w:szCs w:val="24"/>
          <w:shd w:val="clear" w:color="auto" w:fill="FFFFFF"/>
        </w:rPr>
        <w:t xml:space="preserve"> </w:t>
      </w:r>
    </w:p>
    <w:p w:rsidR="00B33F3C" w:rsidRPr="002C5C9C" w:rsidRDefault="000A4277" w:rsidP="008849A4">
      <w:pPr>
        <w:spacing w:after="0"/>
        <w:ind w:firstLine="567"/>
        <w:jc w:val="both"/>
        <w:rPr>
          <w:rFonts w:ascii="Times New Roman" w:hAnsi="Times New Roman"/>
          <w:bCs/>
          <w:sz w:val="28"/>
          <w:szCs w:val="28"/>
          <w:shd w:val="clear" w:color="auto" w:fill="FFFFFF"/>
          <w:lang w:val="uk-UA"/>
        </w:rPr>
      </w:pPr>
      <w:r w:rsidRPr="002C5C9C">
        <w:rPr>
          <w:rFonts w:ascii="Times New Roman" w:hAnsi="Times New Roman"/>
          <w:bCs/>
          <w:sz w:val="28"/>
          <w:szCs w:val="28"/>
          <w:shd w:val="clear" w:color="auto" w:fill="FFFFFF"/>
          <w:lang w:val="uk-UA"/>
        </w:rPr>
        <w:t xml:space="preserve">2. </w:t>
      </w:r>
      <w:r w:rsidR="00B33F3C" w:rsidRPr="002C5C9C">
        <w:rPr>
          <w:rFonts w:ascii="Times New Roman" w:hAnsi="Times New Roman"/>
          <w:bCs/>
          <w:sz w:val="28"/>
          <w:szCs w:val="28"/>
        </w:rPr>
        <w:t>Створення системи служб порозуміння для впровадження медіації за принципом «</w:t>
      </w:r>
      <w:proofErr w:type="gramStart"/>
      <w:r w:rsidR="00B33F3C" w:rsidRPr="002C5C9C">
        <w:rPr>
          <w:rFonts w:ascii="Times New Roman" w:hAnsi="Times New Roman"/>
          <w:bCs/>
          <w:sz w:val="28"/>
          <w:szCs w:val="28"/>
        </w:rPr>
        <w:t>р</w:t>
      </w:r>
      <w:proofErr w:type="gramEnd"/>
      <w:r w:rsidR="00B33F3C" w:rsidRPr="002C5C9C">
        <w:rPr>
          <w:rFonts w:ascii="Times New Roman" w:hAnsi="Times New Roman"/>
          <w:bCs/>
          <w:sz w:val="28"/>
          <w:szCs w:val="28"/>
        </w:rPr>
        <w:t>івний-рівному/рівна-рівній» та вирішення конфліктів мирним шляхом у закладах освіти. – </w:t>
      </w:r>
      <w:r w:rsidR="00B33F3C" w:rsidRPr="002C5C9C">
        <w:rPr>
          <w:rFonts w:ascii="Times New Roman" w:hAnsi="Times New Roman"/>
          <w:sz w:val="28"/>
          <w:szCs w:val="28"/>
        </w:rPr>
        <w:t>К.: ФОП Нічога С.О. – 2018. – 174 с.</w:t>
      </w:r>
    </w:p>
    <w:p w:rsidR="00B33F3C" w:rsidRPr="008B253E" w:rsidRDefault="008D4289" w:rsidP="008849A4">
      <w:pPr>
        <w:spacing w:after="0"/>
        <w:ind w:firstLine="567"/>
        <w:jc w:val="both"/>
        <w:rPr>
          <w:rFonts w:ascii="Times New Roman" w:hAnsi="Times New Roman"/>
          <w:b/>
          <w:shd w:val="clear" w:color="auto" w:fill="FFFFFF"/>
          <w:lang w:val="uk-UA"/>
        </w:rPr>
      </w:pPr>
      <w:hyperlink r:id="rId10" w:tgtFrame="_blank" w:history="1">
        <w:r w:rsidR="00B33F3C" w:rsidRPr="008B253E">
          <w:rPr>
            <w:rStyle w:val="a5"/>
            <w:rFonts w:ascii="Times New Roman" w:hAnsi="Times New Roman"/>
            <w:b/>
            <w:bCs/>
            <w:color w:val="auto"/>
            <w:shd w:val="clear" w:color="auto" w:fill="FFFFFF"/>
          </w:rPr>
          <w:t>https</w:t>
        </w:r>
        <w:r w:rsidR="00B33F3C" w:rsidRPr="008B253E">
          <w:rPr>
            <w:rStyle w:val="a5"/>
            <w:rFonts w:ascii="Times New Roman" w:hAnsi="Times New Roman"/>
            <w:b/>
            <w:bCs/>
            <w:color w:val="auto"/>
            <w:shd w:val="clear" w:color="auto" w:fill="FFFFFF"/>
            <w:lang w:val="uk-UA"/>
          </w:rPr>
          <w:t>://</w:t>
        </w:r>
        <w:r w:rsidR="00B33F3C" w:rsidRPr="008B253E">
          <w:rPr>
            <w:rStyle w:val="a5"/>
            <w:rFonts w:ascii="Times New Roman" w:hAnsi="Times New Roman"/>
            <w:b/>
            <w:bCs/>
            <w:color w:val="auto"/>
            <w:shd w:val="clear" w:color="auto" w:fill="FFFFFF"/>
          </w:rPr>
          <w:t>mon</w:t>
        </w:r>
        <w:r w:rsidR="00B33F3C" w:rsidRPr="008B253E">
          <w:rPr>
            <w:rStyle w:val="a5"/>
            <w:rFonts w:ascii="Times New Roman" w:hAnsi="Times New Roman"/>
            <w:b/>
            <w:bCs/>
            <w:color w:val="auto"/>
            <w:shd w:val="clear" w:color="auto" w:fill="FFFFFF"/>
            <w:lang w:val="uk-UA"/>
          </w:rPr>
          <w:t>.</w:t>
        </w:r>
        <w:r w:rsidR="00B33F3C" w:rsidRPr="008B253E">
          <w:rPr>
            <w:rStyle w:val="a5"/>
            <w:rFonts w:ascii="Times New Roman" w:hAnsi="Times New Roman"/>
            <w:b/>
            <w:bCs/>
            <w:color w:val="auto"/>
            <w:shd w:val="clear" w:color="auto" w:fill="FFFFFF"/>
          </w:rPr>
          <w:t>gov</w:t>
        </w:r>
        <w:r w:rsidR="00B33F3C" w:rsidRPr="008B253E">
          <w:rPr>
            <w:rStyle w:val="a5"/>
            <w:rFonts w:ascii="Times New Roman" w:hAnsi="Times New Roman"/>
            <w:b/>
            <w:bCs/>
            <w:color w:val="auto"/>
            <w:shd w:val="clear" w:color="auto" w:fill="FFFFFF"/>
            <w:lang w:val="uk-UA"/>
          </w:rPr>
          <w:t>.</w:t>
        </w:r>
        <w:r w:rsidR="00B33F3C" w:rsidRPr="008B253E">
          <w:rPr>
            <w:rStyle w:val="a5"/>
            <w:rFonts w:ascii="Times New Roman" w:hAnsi="Times New Roman"/>
            <w:b/>
            <w:bCs/>
            <w:color w:val="auto"/>
            <w:shd w:val="clear" w:color="auto" w:fill="FFFFFF"/>
          </w:rPr>
          <w:t>ua</w:t>
        </w:r>
        <w:r w:rsidR="00B33F3C" w:rsidRPr="008B253E">
          <w:rPr>
            <w:rStyle w:val="a5"/>
            <w:rFonts w:ascii="Times New Roman" w:hAnsi="Times New Roman"/>
            <w:b/>
            <w:bCs/>
            <w:color w:val="auto"/>
            <w:shd w:val="clear" w:color="auto" w:fill="FFFFFF"/>
            <w:lang w:val="uk-UA"/>
          </w:rPr>
          <w:t>/</w:t>
        </w:r>
        <w:r w:rsidR="00B33F3C" w:rsidRPr="008B253E">
          <w:rPr>
            <w:rStyle w:val="a5"/>
            <w:rFonts w:ascii="Times New Roman" w:hAnsi="Times New Roman"/>
            <w:b/>
            <w:bCs/>
            <w:color w:val="auto"/>
            <w:shd w:val="clear" w:color="auto" w:fill="FFFFFF"/>
          </w:rPr>
          <w:t>storage</w:t>
        </w:r>
        <w:r w:rsidR="00B33F3C" w:rsidRPr="008B253E">
          <w:rPr>
            <w:rStyle w:val="a5"/>
            <w:rFonts w:ascii="Times New Roman" w:hAnsi="Times New Roman"/>
            <w:b/>
            <w:bCs/>
            <w:color w:val="auto"/>
            <w:shd w:val="clear" w:color="auto" w:fill="FFFFFF"/>
            <w:lang w:val="uk-UA"/>
          </w:rPr>
          <w:t>/</w:t>
        </w:r>
        <w:r w:rsidR="00B33F3C" w:rsidRPr="008B253E">
          <w:rPr>
            <w:rStyle w:val="a5"/>
            <w:rFonts w:ascii="Times New Roman" w:hAnsi="Times New Roman"/>
            <w:b/>
            <w:bCs/>
            <w:color w:val="auto"/>
            <w:shd w:val="clear" w:color="auto" w:fill="FFFFFF"/>
          </w:rPr>
          <w:t>app</w:t>
        </w:r>
        <w:r w:rsidR="00B33F3C" w:rsidRPr="008B253E">
          <w:rPr>
            <w:rStyle w:val="a5"/>
            <w:rFonts w:ascii="Times New Roman" w:hAnsi="Times New Roman"/>
            <w:b/>
            <w:bCs/>
            <w:color w:val="auto"/>
            <w:shd w:val="clear" w:color="auto" w:fill="FFFFFF"/>
            <w:lang w:val="uk-UA"/>
          </w:rPr>
          <w:t>/</w:t>
        </w:r>
        <w:r w:rsidR="00B33F3C" w:rsidRPr="008B253E">
          <w:rPr>
            <w:rStyle w:val="a5"/>
            <w:rFonts w:ascii="Times New Roman" w:hAnsi="Times New Roman"/>
            <w:b/>
            <w:bCs/>
            <w:color w:val="auto"/>
            <w:shd w:val="clear" w:color="auto" w:fill="FFFFFF"/>
          </w:rPr>
          <w:t>media</w:t>
        </w:r>
        <w:r w:rsidR="00B33F3C" w:rsidRPr="008B253E">
          <w:rPr>
            <w:rStyle w:val="a5"/>
            <w:rFonts w:ascii="Times New Roman" w:hAnsi="Times New Roman"/>
            <w:b/>
            <w:bCs/>
            <w:color w:val="auto"/>
            <w:shd w:val="clear" w:color="auto" w:fill="FFFFFF"/>
            <w:lang w:val="uk-UA"/>
          </w:rPr>
          <w:t>/</w:t>
        </w:r>
        <w:r w:rsidR="00B33F3C" w:rsidRPr="008B253E">
          <w:rPr>
            <w:rStyle w:val="a5"/>
            <w:rFonts w:ascii="Times New Roman" w:hAnsi="Times New Roman"/>
            <w:b/>
            <w:bCs/>
            <w:color w:val="auto"/>
            <w:shd w:val="clear" w:color="auto" w:fill="FFFFFF"/>
          </w:rPr>
          <w:t>zagalna</w:t>
        </w:r>
        <w:r w:rsidR="00B33F3C" w:rsidRPr="008B253E">
          <w:rPr>
            <w:rStyle w:val="a5"/>
            <w:rFonts w:ascii="Times New Roman" w:hAnsi="Times New Roman"/>
            <w:b/>
            <w:bCs/>
            <w:color w:val="auto"/>
            <w:shd w:val="clear" w:color="auto" w:fill="FFFFFF"/>
            <w:lang w:val="uk-UA"/>
          </w:rPr>
          <w:t>%20</w:t>
        </w:r>
        <w:r w:rsidR="00B33F3C" w:rsidRPr="008B253E">
          <w:rPr>
            <w:rStyle w:val="a5"/>
            <w:rFonts w:ascii="Times New Roman" w:hAnsi="Times New Roman"/>
            <w:b/>
            <w:bCs/>
            <w:color w:val="auto"/>
            <w:shd w:val="clear" w:color="auto" w:fill="FFFFFF"/>
          </w:rPr>
          <w:t>serednya</w:t>
        </w:r>
        <w:r w:rsidR="00B33F3C" w:rsidRPr="008B253E">
          <w:rPr>
            <w:rStyle w:val="a5"/>
            <w:rFonts w:ascii="Times New Roman" w:hAnsi="Times New Roman"/>
            <w:b/>
            <w:bCs/>
            <w:color w:val="auto"/>
            <w:shd w:val="clear" w:color="auto" w:fill="FFFFFF"/>
            <w:lang w:val="uk-UA"/>
          </w:rPr>
          <w:t>/</w:t>
        </w:r>
        <w:r w:rsidR="00B33F3C" w:rsidRPr="008B253E">
          <w:rPr>
            <w:rStyle w:val="a5"/>
            <w:rFonts w:ascii="Times New Roman" w:hAnsi="Times New Roman"/>
            <w:b/>
            <w:bCs/>
            <w:color w:val="auto"/>
            <w:shd w:val="clear" w:color="auto" w:fill="FFFFFF"/>
          </w:rPr>
          <w:t>protidia</w:t>
        </w:r>
        <w:r w:rsidR="00B33F3C" w:rsidRPr="008B253E">
          <w:rPr>
            <w:rStyle w:val="a5"/>
            <w:rFonts w:ascii="Times New Roman" w:hAnsi="Times New Roman"/>
            <w:b/>
            <w:bCs/>
            <w:color w:val="auto"/>
            <w:shd w:val="clear" w:color="auto" w:fill="FFFFFF"/>
            <w:lang w:val="uk-UA"/>
          </w:rPr>
          <w:t>-</w:t>
        </w:r>
        <w:r w:rsidR="00B33F3C" w:rsidRPr="008B253E">
          <w:rPr>
            <w:rStyle w:val="a5"/>
            <w:rFonts w:ascii="Times New Roman" w:hAnsi="Times New Roman"/>
            <w:b/>
            <w:bCs/>
            <w:color w:val="auto"/>
            <w:shd w:val="clear" w:color="auto" w:fill="FFFFFF"/>
          </w:rPr>
          <w:t>bulingu</w:t>
        </w:r>
        <w:r w:rsidR="00B33F3C" w:rsidRPr="008B253E">
          <w:rPr>
            <w:rStyle w:val="a5"/>
            <w:rFonts w:ascii="Times New Roman" w:hAnsi="Times New Roman"/>
            <w:b/>
            <w:bCs/>
            <w:color w:val="auto"/>
            <w:shd w:val="clear" w:color="auto" w:fill="FFFFFF"/>
            <w:lang w:val="uk-UA"/>
          </w:rPr>
          <w:t>/</w:t>
        </w:r>
        <w:r w:rsidR="00B33F3C" w:rsidRPr="008B253E">
          <w:rPr>
            <w:rStyle w:val="a5"/>
            <w:rFonts w:ascii="Times New Roman" w:hAnsi="Times New Roman"/>
            <w:b/>
            <w:bCs/>
            <w:color w:val="auto"/>
            <w:shd w:val="clear" w:color="auto" w:fill="FFFFFF"/>
          </w:rPr>
          <w:t>porozuminnyala</w:t>
        </w:r>
        <w:r w:rsidR="00B33F3C" w:rsidRPr="008B253E">
          <w:rPr>
            <w:rStyle w:val="a5"/>
            <w:rFonts w:ascii="Times New Roman" w:hAnsi="Times New Roman"/>
            <w:b/>
            <w:bCs/>
            <w:color w:val="auto"/>
            <w:shd w:val="clear" w:color="auto" w:fill="FFFFFF"/>
            <w:lang w:val="uk-UA"/>
          </w:rPr>
          <w:t>-</w:t>
        </w:r>
        <w:r w:rsidR="00B33F3C" w:rsidRPr="008B253E">
          <w:rPr>
            <w:rStyle w:val="a5"/>
            <w:rFonts w:ascii="Times New Roman" w:hAnsi="Times New Roman"/>
            <w:b/>
            <w:bCs/>
            <w:color w:val="auto"/>
            <w:shd w:val="clear" w:color="auto" w:fill="FFFFFF"/>
          </w:rPr>
          <w:t>stradametodposibniksayt</w:t>
        </w:r>
        <w:r w:rsidR="00B33F3C" w:rsidRPr="008B253E">
          <w:rPr>
            <w:rStyle w:val="a5"/>
            <w:rFonts w:ascii="Times New Roman" w:hAnsi="Times New Roman"/>
            <w:b/>
            <w:bCs/>
            <w:color w:val="auto"/>
            <w:shd w:val="clear" w:color="auto" w:fill="FFFFFF"/>
            <w:lang w:val="uk-UA"/>
          </w:rPr>
          <w:t>.</w:t>
        </w:r>
        <w:r w:rsidR="00B33F3C" w:rsidRPr="008B253E">
          <w:rPr>
            <w:rStyle w:val="a5"/>
            <w:rFonts w:ascii="Times New Roman" w:hAnsi="Times New Roman"/>
            <w:b/>
            <w:bCs/>
            <w:color w:val="auto"/>
            <w:shd w:val="clear" w:color="auto" w:fill="FFFFFF"/>
          </w:rPr>
          <w:t>pdf</w:t>
        </w:r>
        <w:proofErr w:type="gramStart"/>
      </w:hyperlink>
      <w:r w:rsidR="00B33F3C" w:rsidRPr="008B253E">
        <w:rPr>
          <w:rFonts w:ascii="Times New Roman" w:hAnsi="Times New Roman"/>
          <w:b/>
          <w:shd w:val="clear" w:color="auto" w:fill="FFFFFF"/>
          <w:lang w:val="uk-UA"/>
        </w:rPr>
        <w:t>)</w:t>
      </w:r>
      <w:proofErr w:type="gramEnd"/>
    </w:p>
    <w:p w:rsidR="00B33F3C" w:rsidRPr="002C5C9C" w:rsidRDefault="00B33F3C" w:rsidP="008849A4">
      <w:pPr>
        <w:spacing w:after="0"/>
        <w:ind w:firstLine="567"/>
        <w:jc w:val="both"/>
        <w:rPr>
          <w:rFonts w:ascii="Times New Roman" w:hAnsi="Times New Roman"/>
          <w:b/>
          <w:sz w:val="24"/>
          <w:szCs w:val="24"/>
          <w:shd w:val="clear" w:color="auto" w:fill="FFFFFF"/>
          <w:lang w:val="uk-UA"/>
        </w:rPr>
      </w:pPr>
      <w:r w:rsidRPr="002C5C9C">
        <w:rPr>
          <w:rFonts w:ascii="Times New Roman" w:hAnsi="Times New Roman"/>
          <w:sz w:val="28"/>
          <w:szCs w:val="28"/>
          <w:shd w:val="clear" w:color="auto" w:fill="FFFFFF"/>
          <w:lang w:val="uk-UA"/>
        </w:rPr>
        <w:t xml:space="preserve">Принагідно зазначаємо, що Міністерством освіти і науки України разом із партнерами було розроблено </w:t>
      </w:r>
      <w:r w:rsidR="008F04B2" w:rsidRPr="002C5C9C">
        <w:rPr>
          <w:rFonts w:ascii="Times New Roman" w:hAnsi="Times New Roman"/>
          <w:sz w:val="28"/>
          <w:szCs w:val="28"/>
          <w:shd w:val="clear" w:color="auto" w:fill="FFFFFF"/>
          <w:lang w:val="uk-UA"/>
        </w:rPr>
        <w:t>он</w:t>
      </w:r>
      <w:r w:rsidRPr="002C5C9C">
        <w:rPr>
          <w:rFonts w:ascii="Times New Roman" w:hAnsi="Times New Roman"/>
          <w:sz w:val="28"/>
          <w:szCs w:val="28"/>
          <w:shd w:val="clear" w:color="auto" w:fill="FFFFFF"/>
          <w:lang w:val="uk-UA"/>
        </w:rPr>
        <w:t>лайн курс «Протидія та попередження булінгу (цькуванню) в закладах освіти», прой</w:t>
      </w:r>
      <w:r w:rsidR="00992368" w:rsidRPr="002C5C9C">
        <w:rPr>
          <w:rFonts w:ascii="Times New Roman" w:hAnsi="Times New Roman"/>
          <w:sz w:val="28"/>
          <w:szCs w:val="28"/>
          <w:shd w:val="clear" w:color="auto" w:fill="FFFFFF"/>
          <w:lang w:val="uk-UA"/>
        </w:rPr>
        <w:t>ти навчання можна за посиланням</w:t>
      </w:r>
      <w:r w:rsidRPr="002C5C9C">
        <w:rPr>
          <w:rFonts w:ascii="Times New Roman" w:hAnsi="Times New Roman"/>
          <w:sz w:val="28"/>
          <w:szCs w:val="28"/>
          <w:shd w:val="clear" w:color="auto" w:fill="FFFFFF"/>
          <w:lang w:val="uk-UA"/>
        </w:rPr>
        <w:t xml:space="preserve">: </w:t>
      </w:r>
      <w:hyperlink r:id="rId11" w:history="1">
        <w:r w:rsidR="000A4277" w:rsidRPr="002C5C9C">
          <w:rPr>
            <w:rStyle w:val="a5"/>
            <w:rFonts w:ascii="Times New Roman" w:hAnsi="Times New Roman"/>
            <w:b/>
            <w:color w:val="auto"/>
            <w:sz w:val="24"/>
            <w:szCs w:val="24"/>
            <w:shd w:val="clear" w:color="auto" w:fill="FFFFFF"/>
            <w:lang w:val="en-US"/>
          </w:rPr>
          <w:t>https</w:t>
        </w:r>
        <w:r w:rsidR="000A4277" w:rsidRPr="002C5C9C">
          <w:rPr>
            <w:rStyle w:val="a5"/>
            <w:rFonts w:ascii="Times New Roman" w:hAnsi="Times New Roman"/>
            <w:b/>
            <w:color w:val="auto"/>
            <w:sz w:val="24"/>
            <w:szCs w:val="24"/>
            <w:shd w:val="clear" w:color="auto" w:fill="FFFFFF"/>
          </w:rPr>
          <w:t>:</w:t>
        </w:r>
        <w:r w:rsidR="000A4277" w:rsidRPr="002C5C9C">
          <w:rPr>
            <w:rStyle w:val="a5"/>
            <w:rFonts w:ascii="Times New Roman" w:hAnsi="Times New Roman"/>
            <w:b/>
            <w:color w:val="auto"/>
            <w:sz w:val="24"/>
            <w:szCs w:val="24"/>
            <w:shd w:val="clear" w:color="auto" w:fill="FFFFFF"/>
            <w:lang w:val="uk-UA"/>
          </w:rPr>
          <w:t>//</w:t>
        </w:r>
        <w:r w:rsidR="000A4277" w:rsidRPr="002C5C9C">
          <w:rPr>
            <w:rStyle w:val="a5"/>
            <w:rFonts w:ascii="Times New Roman" w:hAnsi="Times New Roman"/>
            <w:b/>
            <w:color w:val="auto"/>
            <w:sz w:val="24"/>
            <w:szCs w:val="24"/>
            <w:shd w:val="clear" w:color="auto" w:fill="FFFFFF"/>
            <w:lang w:val="en-US"/>
          </w:rPr>
          <w:t>prometheus</w:t>
        </w:r>
        <w:r w:rsidR="000A4277" w:rsidRPr="002C5C9C">
          <w:rPr>
            <w:rStyle w:val="a5"/>
            <w:rFonts w:ascii="Times New Roman" w:hAnsi="Times New Roman"/>
            <w:b/>
            <w:color w:val="auto"/>
            <w:sz w:val="24"/>
            <w:szCs w:val="24"/>
            <w:shd w:val="clear" w:color="auto" w:fill="FFFFFF"/>
          </w:rPr>
          <w:t>.</w:t>
        </w:r>
        <w:r w:rsidR="000A4277" w:rsidRPr="002C5C9C">
          <w:rPr>
            <w:rStyle w:val="a5"/>
            <w:rFonts w:ascii="Times New Roman" w:hAnsi="Times New Roman"/>
            <w:b/>
            <w:color w:val="auto"/>
            <w:sz w:val="24"/>
            <w:szCs w:val="24"/>
            <w:shd w:val="clear" w:color="auto" w:fill="FFFFFF"/>
            <w:lang w:val="en-US"/>
          </w:rPr>
          <w:t>org</w:t>
        </w:r>
        <w:r w:rsidR="000A4277" w:rsidRPr="002C5C9C">
          <w:rPr>
            <w:rStyle w:val="a5"/>
            <w:rFonts w:ascii="Times New Roman" w:hAnsi="Times New Roman"/>
            <w:b/>
            <w:color w:val="auto"/>
            <w:sz w:val="24"/>
            <w:szCs w:val="24"/>
            <w:shd w:val="clear" w:color="auto" w:fill="FFFFFF"/>
          </w:rPr>
          <w:t>.</w:t>
        </w:r>
        <w:r w:rsidR="000A4277" w:rsidRPr="002C5C9C">
          <w:rPr>
            <w:rStyle w:val="a5"/>
            <w:rFonts w:ascii="Times New Roman" w:hAnsi="Times New Roman"/>
            <w:b/>
            <w:color w:val="auto"/>
            <w:sz w:val="24"/>
            <w:szCs w:val="24"/>
            <w:shd w:val="clear" w:color="auto" w:fill="FFFFFF"/>
            <w:lang w:val="en-US"/>
          </w:rPr>
          <w:t>ua</w:t>
        </w:r>
        <w:r w:rsidR="000A4277" w:rsidRPr="002C5C9C">
          <w:rPr>
            <w:rStyle w:val="a5"/>
            <w:rFonts w:ascii="Times New Roman" w:hAnsi="Times New Roman"/>
            <w:b/>
            <w:color w:val="auto"/>
            <w:sz w:val="24"/>
            <w:szCs w:val="24"/>
            <w:shd w:val="clear" w:color="auto" w:fill="FFFFFF"/>
            <w:lang w:val="uk-UA"/>
          </w:rPr>
          <w:t>/</w:t>
        </w:r>
        <w:r w:rsidR="000A4277" w:rsidRPr="002C5C9C">
          <w:rPr>
            <w:rStyle w:val="a5"/>
            <w:rFonts w:ascii="Times New Roman" w:hAnsi="Times New Roman"/>
            <w:b/>
            <w:color w:val="auto"/>
            <w:sz w:val="24"/>
            <w:szCs w:val="24"/>
            <w:shd w:val="clear" w:color="auto" w:fill="FFFFFF"/>
            <w:lang w:val="en-US"/>
          </w:rPr>
          <w:t>courses</w:t>
        </w:r>
        <w:r w:rsidR="000A4277" w:rsidRPr="002C5C9C">
          <w:rPr>
            <w:rStyle w:val="a5"/>
            <w:rFonts w:ascii="Times New Roman" w:hAnsi="Times New Roman"/>
            <w:b/>
            <w:color w:val="auto"/>
            <w:sz w:val="24"/>
            <w:szCs w:val="24"/>
            <w:shd w:val="clear" w:color="auto" w:fill="FFFFFF"/>
            <w:lang w:val="uk-UA"/>
          </w:rPr>
          <w:t>/</w:t>
        </w:r>
      </w:hyperlink>
    </w:p>
    <w:p w:rsidR="000A4277" w:rsidRPr="008B253E" w:rsidRDefault="000A4277" w:rsidP="008849A4">
      <w:pPr>
        <w:spacing w:after="0"/>
        <w:ind w:firstLine="567"/>
        <w:jc w:val="both"/>
        <w:rPr>
          <w:rFonts w:ascii="Times New Roman" w:hAnsi="Times New Roman"/>
          <w:sz w:val="16"/>
          <w:szCs w:val="16"/>
          <w:shd w:val="clear" w:color="auto" w:fill="FFFFFF"/>
          <w:lang w:val="uk-UA"/>
        </w:rPr>
      </w:pPr>
    </w:p>
    <w:p w:rsidR="00B33F3C" w:rsidRPr="002C5C9C" w:rsidRDefault="008914A5" w:rsidP="008B253E">
      <w:pPr>
        <w:tabs>
          <w:tab w:val="left" w:pos="1996"/>
        </w:tabs>
        <w:spacing w:after="0"/>
        <w:ind w:firstLine="567"/>
        <w:jc w:val="center"/>
        <w:rPr>
          <w:rFonts w:ascii="Times New Roman" w:hAnsi="Times New Roman"/>
          <w:b/>
          <w:sz w:val="28"/>
          <w:szCs w:val="28"/>
          <w:lang w:val="uk-UA"/>
        </w:rPr>
      </w:pPr>
      <w:r w:rsidRPr="002C5C9C">
        <w:rPr>
          <w:rFonts w:ascii="Times New Roman" w:hAnsi="Times New Roman"/>
          <w:b/>
          <w:sz w:val="28"/>
          <w:szCs w:val="28"/>
          <w:lang w:val="uk-UA"/>
        </w:rPr>
        <w:t>Р</w:t>
      </w:r>
      <w:r w:rsidR="009124E8" w:rsidRPr="002C5C9C">
        <w:rPr>
          <w:rFonts w:ascii="Times New Roman" w:hAnsi="Times New Roman"/>
          <w:b/>
          <w:sz w:val="28"/>
          <w:szCs w:val="28"/>
          <w:lang w:val="uk-UA"/>
        </w:rPr>
        <w:t xml:space="preserve">езультати </w:t>
      </w:r>
      <w:r w:rsidR="009D1065" w:rsidRPr="002C5C9C">
        <w:rPr>
          <w:rFonts w:ascii="Times New Roman" w:hAnsi="Times New Roman"/>
          <w:b/>
          <w:sz w:val="28"/>
          <w:szCs w:val="28"/>
          <w:lang w:val="uk-UA"/>
        </w:rPr>
        <w:t xml:space="preserve">обласного </w:t>
      </w:r>
      <w:r w:rsidR="009124E8" w:rsidRPr="002C5C9C">
        <w:rPr>
          <w:rFonts w:ascii="Times New Roman" w:hAnsi="Times New Roman"/>
          <w:b/>
          <w:sz w:val="28"/>
          <w:szCs w:val="28"/>
          <w:lang w:val="uk-UA"/>
        </w:rPr>
        <w:t xml:space="preserve">моніторингового дослідження </w:t>
      </w:r>
      <w:r w:rsidR="009D1065" w:rsidRPr="002C5C9C">
        <w:rPr>
          <w:rFonts w:ascii="Times New Roman" w:hAnsi="Times New Roman"/>
          <w:b/>
          <w:sz w:val="28"/>
          <w:szCs w:val="28"/>
          <w:lang w:val="uk-UA"/>
        </w:rPr>
        <w:t>з питань забезпечення профілактичної роботи в закладах освіти</w:t>
      </w:r>
    </w:p>
    <w:p w:rsidR="00E35BFD" w:rsidRPr="002C5C9C" w:rsidRDefault="00E35BFD" w:rsidP="008B253E">
      <w:pPr>
        <w:pStyle w:val="Default"/>
        <w:spacing w:line="276" w:lineRule="auto"/>
        <w:ind w:firstLine="567"/>
        <w:jc w:val="both"/>
        <w:rPr>
          <w:rFonts w:eastAsia="TimesNewRoman,Bold"/>
          <w:color w:val="auto"/>
          <w:sz w:val="28"/>
          <w:szCs w:val="28"/>
        </w:rPr>
      </w:pPr>
      <w:r w:rsidRPr="002C5C9C">
        <w:rPr>
          <w:rFonts w:eastAsia="TimesNewRoman,Bold"/>
          <w:color w:val="auto"/>
          <w:sz w:val="28"/>
          <w:szCs w:val="28"/>
        </w:rPr>
        <w:t>Відповідно до вимог нормативно-правових та розпорядчих документів, які регламентують діяльність психологічної служби в закладах освіти</w:t>
      </w:r>
      <w:r w:rsidR="00F10EB0" w:rsidRPr="002C5C9C">
        <w:rPr>
          <w:rFonts w:eastAsia="TimesNewRoman,Bold"/>
          <w:color w:val="auto"/>
          <w:sz w:val="28"/>
          <w:szCs w:val="28"/>
        </w:rPr>
        <w:t>:</w:t>
      </w:r>
      <w:r w:rsidRPr="002C5C9C">
        <w:rPr>
          <w:color w:val="auto"/>
        </w:rPr>
        <w:t xml:space="preserve"> </w:t>
      </w:r>
      <w:r w:rsidRPr="002C5C9C">
        <w:rPr>
          <w:color w:val="auto"/>
          <w:sz w:val="28"/>
          <w:szCs w:val="28"/>
        </w:rPr>
        <w:t>Положення про психологічну службу у системі освіти України, лист МОН України «Про пріоритетні напрями роботи психологічної служби у системі на 2018-2019</w:t>
      </w:r>
      <w:r w:rsidR="00FF3147" w:rsidRPr="002C5C9C">
        <w:rPr>
          <w:color w:val="auto"/>
          <w:sz w:val="28"/>
          <w:szCs w:val="28"/>
          <w:lang w:val="en-US"/>
        </w:rPr>
        <w:t> </w:t>
      </w:r>
      <w:r w:rsidRPr="002C5C9C">
        <w:rPr>
          <w:color w:val="auto"/>
          <w:sz w:val="28"/>
          <w:szCs w:val="28"/>
        </w:rPr>
        <w:t>н.р.</w:t>
      </w:r>
      <w:r w:rsidR="00FF3147" w:rsidRPr="002C5C9C">
        <w:rPr>
          <w:color w:val="auto"/>
          <w:sz w:val="28"/>
          <w:szCs w:val="28"/>
        </w:rPr>
        <w:t xml:space="preserve"> </w:t>
      </w:r>
      <w:r w:rsidRPr="002C5C9C">
        <w:rPr>
          <w:color w:val="auto"/>
          <w:sz w:val="28"/>
          <w:szCs w:val="28"/>
        </w:rPr>
        <w:t>та ін.)</w:t>
      </w:r>
      <w:r w:rsidRPr="002C5C9C">
        <w:rPr>
          <w:color w:val="auto"/>
        </w:rPr>
        <w:t xml:space="preserve"> </w:t>
      </w:r>
      <w:r w:rsidRPr="002C5C9C">
        <w:rPr>
          <w:color w:val="auto"/>
          <w:sz w:val="28"/>
          <w:szCs w:val="28"/>
        </w:rPr>
        <w:t>д</w:t>
      </w:r>
      <w:r w:rsidRPr="002C5C9C">
        <w:rPr>
          <w:rFonts w:eastAsia="TimesNewRoman,Bold"/>
          <w:color w:val="auto"/>
          <w:sz w:val="28"/>
          <w:szCs w:val="28"/>
        </w:rPr>
        <w:t>о пріоритетних питань, якими опікуються практичні психологи та соціальні педагоги закладів освіти належ</w:t>
      </w:r>
      <w:r w:rsidR="00F10EB0" w:rsidRPr="002C5C9C">
        <w:rPr>
          <w:rFonts w:eastAsia="TimesNewRoman,Bold"/>
          <w:color w:val="auto"/>
          <w:sz w:val="28"/>
          <w:szCs w:val="28"/>
        </w:rPr>
        <w:t>и</w:t>
      </w:r>
      <w:r w:rsidRPr="002C5C9C">
        <w:rPr>
          <w:rFonts w:eastAsia="TimesNewRoman,Bold"/>
          <w:color w:val="auto"/>
          <w:sz w:val="28"/>
          <w:szCs w:val="28"/>
        </w:rPr>
        <w:t xml:space="preserve">ть просвітницько-профілактична робота щодо попередження вживання підлітками алкоголю, наркотиків, тютюнопаління та інших психоактивних речовин (ПАР); превенції агресії, насильства, булінгу. </w:t>
      </w:r>
    </w:p>
    <w:p w:rsidR="00E35BFD" w:rsidRPr="002C5C9C" w:rsidRDefault="00E35BFD" w:rsidP="008B253E">
      <w:pPr>
        <w:pStyle w:val="Default"/>
        <w:spacing w:line="276" w:lineRule="auto"/>
        <w:ind w:firstLine="567"/>
        <w:jc w:val="both"/>
        <w:rPr>
          <w:rFonts w:eastAsia="TimesNewRoman,Bold"/>
          <w:color w:val="auto"/>
          <w:sz w:val="28"/>
          <w:szCs w:val="28"/>
        </w:rPr>
      </w:pPr>
      <w:r w:rsidRPr="002C5C9C">
        <w:rPr>
          <w:rFonts w:eastAsia="TimesNewRoman,Bold"/>
          <w:color w:val="auto"/>
          <w:sz w:val="28"/>
          <w:szCs w:val="28"/>
        </w:rPr>
        <w:t>З метою підвищення ефективності профілактичної роботи в закладах освіти в цілому, прийняття оптимальних управлінських рішень, напрацювання системного методичного інструментарію важливо опиратися на діагностичну основу, результати моніторингових досліджень, вивчення особливостей ставлення учнів до вищезазначених проблем в освітньому та молодіжному середовищі; з’ясування питань відповідності потребам учнів рівнів, форм та методів превентивної роботи.</w:t>
      </w:r>
    </w:p>
    <w:p w:rsidR="00E35BFD" w:rsidRPr="002C5C9C" w:rsidRDefault="00E35BFD" w:rsidP="008B253E">
      <w:pPr>
        <w:suppressAutoHyphens/>
        <w:spacing w:after="0"/>
        <w:ind w:firstLine="567"/>
        <w:jc w:val="both"/>
        <w:rPr>
          <w:rFonts w:ascii="Times New Roman" w:hAnsi="Times New Roman"/>
          <w:sz w:val="28"/>
          <w:szCs w:val="28"/>
          <w:lang w:val="uk-UA" w:eastAsia="zh-CN"/>
        </w:rPr>
      </w:pPr>
      <w:r w:rsidRPr="002C5C9C">
        <w:rPr>
          <w:rFonts w:ascii="Times New Roman" w:eastAsia="TimesNewRoman,Bold" w:hAnsi="Times New Roman"/>
          <w:sz w:val="28"/>
          <w:szCs w:val="28"/>
          <w:lang w:val="uk-UA"/>
        </w:rPr>
        <w:t>Тому, в</w:t>
      </w:r>
      <w:r w:rsidRPr="002C5C9C">
        <w:rPr>
          <w:rFonts w:ascii="Times New Roman" w:eastAsia="Times New Roman" w:hAnsi="Times New Roman"/>
          <w:sz w:val="28"/>
          <w:szCs w:val="28"/>
          <w:lang w:val="uk-UA" w:eastAsia="ru-RU"/>
        </w:rPr>
        <w:t xml:space="preserve">ідповідно до планів роботи Хмельницького обласного навчально-методичного центру психологічної служби та науково-методичного центру організації наукової роботи та моніторингових досліджень ХОІППО на 2019р, методистами названих центрів Пастух Л.В. та Кучеруком А.В. було </w:t>
      </w:r>
      <w:r w:rsidR="00D86CF0" w:rsidRPr="002C5C9C">
        <w:rPr>
          <w:rFonts w:ascii="Times New Roman" w:eastAsia="Times New Roman" w:hAnsi="Times New Roman"/>
          <w:sz w:val="28"/>
          <w:szCs w:val="28"/>
          <w:lang w:val="uk-UA" w:eastAsia="ru-RU"/>
        </w:rPr>
        <w:t>розроблено анкету проведення он</w:t>
      </w:r>
      <w:r w:rsidRPr="002C5C9C">
        <w:rPr>
          <w:rFonts w:ascii="Times New Roman" w:eastAsia="Times New Roman" w:hAnsi="Times New Roman"/>
          <w:sz w:val="28"/>
          <w:szCs w:val="28"/>
          <w:lang w:val="uk-UA" w:eastAsia="ru-RU"/>
        </w:rPr>
        <w:t xml:space="preserve">лайн опитування, за якою </w:t>
      </w:r>
      <w:r w:rsidR="00FF3147" w:rsidRPr="002C5C9C">
        <w:rPr>
          <w:rFonts w:ascii="Times New Roman" w:eastAsia="Times New Roman" w:hAnsi="Times New Roman"/>
          <w:sz w:val="28"/>
          <w:szCs w:val="28"/>
          <w:lang w:val="uk-UA" w:eastAsia="ru-RU"/>
        </w:rPr>
        <w:t>з</w:t>
      </w:r>
      <w:r w:rsidRPr="002C5C9C">
        <w:rPr>
          <w:rFonts w:ascii="Times New Roman" w:eastAsia="Times New Roman" w:hAnsi="Times New Roman"/>
          <w:sz w:val="28"/>
          <w:szCs w:val="28"/>
          <w:lang w:val="uk-UA" w:eastAsia="ru-RU"/>
        </w:rPr>
        <w:t xml:space="preserve"> 25 березня</w:t>
      </w:r>
      <w:r w:rsidR="00FF3147" w:rsidRPr="002C5C9C">
        <w:rPr>
          <w:rFonts w:ascii="Times New Roman" w:eastAsia="Times New Roman" w:hAnsi="Times New Roman"/>
          <w:sz w:val="28"/>
          <w:szCs w:val="28"/>
          <w:lang w:val="uk-UA" w:eastAsia="ru-RU"/>
        </w:rPr>
        <w:t xml:space="preserve"> по </w:t>
      </w:r>
      <w:r w:rsidRPr="002C5C9C">
        <w:rPr>
          <w:rFonts w:ascii="Times New Roman" w:eastAsia="Times New Roman" w:hAnsi="Times New Roman"/>
          <w:sz w:val="28"/>
          <w:szCs w:val="28"/>
          <w:lang w:val="uk-UA" w:eastAsia="ru-RU"/>
        </w:rPr>
        <w:t>12 квітня 2019 року було проведено моніторингове дослідження</w:t>
      </w:r>
      <w:r w:rsidRPr="002C5C9C">
        <w:rPr>
          <w:rFonts w:ascii="Times New Roman" w:hAnsi="Times New Roman"/>
          <w:b/>
          <w:sz w:val="32"/>
          <w:szCs w:val="32"/>
          <w:lang w:val="uk-UA" w:eastAsia="zh-CN"/>
        </w:rPr>
        <w:t xml:space="preserve"> </w:t>
      </w:r>
      <w:r w:rsidRPr="002C5C9C">
        <w:rPr>
          <w:rFonts w:ascii="Times New Roman" w:hAnsi="Times New Roman"/>
          <w:sz w:val="28"/>
          <w:szCs w:val="28"/>
          <w:lang w:val="uk-UA" w:eastAsia="zh-CN"/>
        </w:rPr>
        <w:t>з питань забезпечення профілактичної роботи.</w:t>
      </w:r>
    </w:p>
    <w:p w:rsidR="00E35BFD" w:rsidRPr="002C5C9C" w:rsidRDefault="00E35BFD" w:rsidP="008B253E">
      <w:pPr>
        <w:pStyle w:val="Default"/>
        <w:spacing w:line="276" w:lineRule="auto"/>
        <w:ind w:firstLine="567"/>
        <w:jc w:val="both"/>
        <w:rPr>
          <w:rFonts w:eastAsia="Calibri"/>
          <w:i/>
          <w:color w:val="auto"/>
          <w:sz w:val="28"/>
          <w:szCs w:val="28"/>
          <w:lang w:val="ru-RU" w:eastAsia="zh-CN"/>
        </w:rPr>
      </w:pPr>
      <w:r w:rsidRPr="002C5C9C">
        <w:rPr>
          <w:rFonts w:eastAsia="Calibri"/>
          <w:color w:val="auto"/>
          <w:sz w:val="28"/>
          <w:szCs w:val="28"/>
          <w:lang w:eastAsia="zh-CN"/>
        </w:rPr>
        <w:t>О</w:t>
      </w:r>
      <w:r w:rsidRPr="002C5C9C">
        <w:rPr>
          <w:rFonts w:eastAsia="Calibri"/>
          <w:color w:val="auto"/>
          <w:sz w:val="28"/>
          <w:szCs w:val="28"/>
          <w:lang w:val="ru-RU" w:eastAsia="zh-CN"/>
        </w:rPr>
        <w:t>сновна мета опитування – вивчення та врахування думки учнів з питань проведення профілактичної роботи в закладах освіти для забезпечення в подальшому підвищення її ефективності.</w:t>
      </w:r>
    </w:p>
    <w:p w:rsidR="00E35BFD" w:rsidRPr="002C5C9C" w:rsidRDefault="00E35BFD" w:rsidP="008B253E">
      <w:pPr>
        <w:suppressAutoHyphens/>
        <w:spacing w:after="0"/>
        <w:ind w:firstLine="567"/>
        <w:jc w:val="both"/>
        <w:rPr>
          <w:rFonts w:ascii="Times New Roman" w:hAnsi="Times New Roman"/>
          <w:sz w:val="28"/>
          <w:szCs w:val="28"/>
        </w:rPr>
      </w:pPr>
      <w:r w:rsidRPr="002C5C9C">
        <w:rPr>
          <w:rFonts w:ascii="Times New Roman" w:hAnsi="Times New Roman"/>
          <w:sz w:val="28"/>
          <w:szCs w:val="28"/>
          <w:lang w:eastAsia="zh-CN"/>
        </w:rPr>
        <w:lastRenderedPageBreak/>
        <w:t xml:space="preserve">У дослідженні брали участь </w:t>
      </w:r>
      <w:r w:rsidRPr="002C5C9C">
        <w:rPr>
          <w:rFonts w:ascii="Times New Roman" w:hAnsi="Times New Roman"/>
          <w:b/>
          <w:sz w:val="28"/>
          <w:szCs w:val="28"/>
          <w:lang w:eastAsia="zh-CN"/>
        </w:rPr>
        <w:t>учні 9-х, 10-х, 11-х класів</w:t>
      </w:r>
      <w:r w:rsidRPr="002C5C9C">
        <w:rPr>
          <w:rFonts w:ascii="Times New Roman" w:hAnsi="Times New Roman"/>
          <w:sz w:val="28"/>
          <w:szCs w:val="28"/>
          <w:lang w:eastAsia="zh-CN"/>
        </w:rPr>
        <w:t>; з</w:t>
      </w:r>
      <w:r w:rsidRPr="002C5C9C">
        <w:rPr>
          <w:rFonts w:ascii="Times New Roman" w:hAnsi="Times New Roman"/>
          <w:sz w:val="28"/>
          <w:szCs w:val="28"/>
        </w:rPr>
        <w:t xml:space="preserve">агальна кількість респондентів становила </w:t>
      </w:r>
      <w:r w:rsidRPr="002C5C9C">
        <w:rPr>
          <w:rFonts w:ascii="Times New Roman" w:hAnsi="Times New Roman"/>
          <w:b/>
          <w:sz w:val="28"/>
          <w:szCs w:val="28"/>
        </w:rPr>
        <w:t>10966</w:t>
      </w:r>
      <w:r w:rsidRPr="002C5C9C">
        <w:rPr>
          <w:rFonts w:ascii="Times New Roman" w:hAnsi="Times New Roman"/>
          <w:sz w:val="28"/>
          <w:szCs w:val="28"/>
        </w:rPr>
        <w:t xml:space="preserve"> учнів, з них </w:t>
      </w:r>
      <w:r w:rsidRPr="002C5C9C">
        <w:rPr>
          <w:rFonts w:ascii="Times New Roman" w:hAnsi="Times New Roman"/>
          <w:sz w:val="28"/>
          <w:szCs w:val="28"/>
          <w:lang w:eastAsia="zh-CN"/>
        </w:rPr>
        <w:t>–</w:t>
      </w:r>
      <w:r w:rsidRPr="002C5C9C">
        <w:rPr>
          <w:rFonts w:ascii="Times New Roman" w:hAnsi="Times New Roman"/>
          <w:sz w:val="28"/>
          <w:szCs w:val="28"/>
        </w:rPr>
        <w:t xml:space="preserve"> </w:t>
      </w:r>
      <w:r w:rsidRPr="002C5C9C">
        <w:rPr>
          <w:rFonts w:ascii="Times New Roman" w:hAnsi="Times New Roman"/>
          <w:b/>
          <w:sz w:val="28"/>
          <w:szCs w:val="28"/>
        </w:rPr>
        <w:t>5319</w:t>
      </w:r>
      <w:r w:rsidRPr="002C5C9C">
        <w:rPr>
          <w:rFonts w:ascii="Times New Roman" w:hAnsi="Times New Roman"/>
          <w:sz w:val="28"/>
          <w:szCs w:val="28"/>
        </w:rPr>
        <w:t xml:space="preserve"> учні 9-х класів</w:t>
      </w:r>
      <w:r w:rsidRPr="002C5C9C">
        <w:rPr>
          <w:rFonts w:ascii="Times New Roman" w:hAnsi="Times New Roman"/>
          <w:b/>
          <w:sz w:val="28"/>
          <w:szCs w:val="28"/>
        </w:rPr>
        <w:t>;</w:t>
      </w:r>
      <w:r w:rsidRPr="002C5C9C">
        <w:rPr>
          <w:rFonts w:ascii="Times New Roman" w:hAnsi="Times New Roman"/>
          <w:sz w:val="28"/>
          <w:szCs w:val="28"/>
          <w:lang w:eastAsia="zh-CN"/>
        </w:rPr>
        <w:t xml:space="preserve"> </w:t>
      </w:r>
      <w:r w:rsidRPr="002C5C9C">
        <w:rPr>
          <w:rFonts w:ascii="Times New Roman" w:hAnsi="Times New Roman"/>
          <w:b/>
          <w:sz w:val="28"/>
          <w:szCs w:val="28"/>
        </w:rPr>
        <w:t xml:space="preserve">3017 </w:t>
      </w:r>
      <w:r w:rsidRPr="002C5C9C">
        <w:rPr>
          <w:rFonts w:ascii="Times New Roman" w:hAnsi="Times New Roman"/>
          <w:sz w:val="28"/>
          <w:szCs w:val="28"/>
          <w:lang w:eastAsia="zh-CN"/>
        </w:rPr>
        <w:t>–</w:t>
      </w:r>
      <w:r w:rsidRPr="002C5C9C">
        <w:rPr>
          <w:rFonts w:ascii="Times New Roman" w:hAnsi="Times New Roman"/>
          <w:sz w:val="28"/>
          <w:szCs w:val="28"/>
        </w:rPr>
        <w:t xml:space="preserve"> учні 10-х класів</w:t>
      </w:r>
      <w:r w:rsidRPr="002C5C9C">
        <w:rPr>
          <w:rFonts w:ascii="Times New Roman" w:hAnsi="Times New Roman"/>
          <w:b/>
          <w:sz w:val="28"/>
          <w:szCs w:val="28"/>
        </w:rPr>
        <w:t xml:space="preserve">; 2630 </w:t>
      </w:r>
      <w:r w:rsidRPr="002C5C9C">
        <w:rPr>
          <w:rFonts w:ascii="Times New Roman" w:hAnsi="Times New Roman"/>
          <w:sz w:val="28"/>
          <w:szCs w:val="28"/>
          <w:lang w:eastAsia="zh-CN"/>
        </w:rPr>
        <w:t>–</w:t>
      </w:r>
      <w:r w:rsidRPr="002C5C9C">
        <w:rPr>
          <w:rFonts w:ascii="Times New Roman" w:hAnsi="Times New Roman"/>
          <w:sz w:val="28"/>
          <w:szCs w:val="28"/>
        </w:rPr>
        <w:t xml:space="preserve"> учні 11-х класів.</w:t>
      </w:r>
    </w:p>
    <w:p w:rsidR="00E35BFD" w:rsidRPr="002C5C9C" w:rsidRDefault="00E35BFD" w:rsidP="008B253E">
      <w:pPr>
        <w:suppressAutoHyphens/>
        <w:spacing w:after="0"/>
        <w:ind w:firstLine="567"/>
        <w:jc w:val="both"/>
        <w:rPr>
          <w:rFonts w:ascii="Times New Roman" w:hAnsi="Times New Roman"/>
          <w:sz w:val="28"/>
          <w:szCs w:val="28"/>
        </w:rPr>
      </w:pPr>
      <w:r w:rsidRPr="002C5C9C">
        <w:rPr>
          <w:rFonts w:ascii="Times New Roman" w:hAnsi="Times New Roman"/>
          <w:sz w:val="28"/>
          <w:szCs w:val="28"/>
          <w:lang w:eastAsia="zh-CN"/>
        </w:rPr>
        <w:t>Опитування проводилось анонімно, а тому, відомості про заклад освіти та клас не вказувались, що дає підстави на отримання результатів високого рівня достовірності.</w:t>
      </w:r>
    </w:p>
    <w:p w:rsidR="00E35BFD" w:rsidRPr="002C5C9C" w:rsidRDefault="00E35BFD" w:rsidP="008B253E">
      <w:pPr>
        <w:pStyle w:val="Default"/>
        <w:spacing w:line="276" w:lineRule="auto"/>
        <w:ind w:firstLine="567"/>
        <w:jc w:val="both"/>
        <w:rPr>
          <w:rFonts w:eastAsia="Calibri"/>
          <w:color w:val="auto"/>
          <w:sz w:val="28"/>
          <w:szCs w:val="28"/>
          <w:lang w:val="ru-RU" w:eastAsia="zh-CN"/>
        </w:rPr>
      </w:pPr>
      <w:r w:rsidRPr="002C5C9C">
        <w:rPr>
          <w:rFonts w:eastAsia="Calibri"/>
          <w:color w:val="auto"/>
          <w:sz w:val="28"/>
          <w:szCs w:val="28"/>
          <w:lang w:val="ru-RU" w:eastAsia="zh-CN"/>
        </w:rPr>
        <w:t>Вико</w:t>
      </w:r>
      <w:r w:rsidR="00B5512C" w:rsidRPr="002C5C9C">
        <w:rPr>
          <w:rFonts w:eastAsia="Calibri"/>
          <w:color w:val="auto"/>
          <w:sz w:val="28"/>
          <w:szCs w:val="28"/>
          <w:lang w:val="ru-RU" w:eastAsia="zh-CN"/>
        </w:rPr>
        <w:t>р</w:t>
      </w:r>
      <w:r w:rsidR="007F3190" w:rsidRPr="002C5C9C">
        <w:rPr>
          <w:rFonts w:eastAsia="Calibri"/>
          <w:color w:val="auto"/>
          <w:sz w:val="28"/>
          <w:szCs w:val="28"/>
          <w:lang w:val="ru-RU" w:eastAsia="zh-CN"/>
        </w:rPr>
        <w:t>истання формату он</w:t>
      </w:r>
      <w:r w:rsidRPr="002C5C9C">
        <w:rPr>
          <w:rFonts w:eastAsia="Calibri"/>
          <w:color w:val="auto"/>
          <w:sz w:val="28"/>
          <w:szCs w:val="28"/>
          <w:lang w:val="ru-RU" w:eastAsia="zh-CN"/>
        </w:rPr>
        <w:t>лайн дослідження дозволило максимально охопити анкетуванням учнів 9-х, 10-х, 11-х класів всіх закладів освіти районів, міст, ОТГ.</w:t>
      </w:r>
    </w:p>
    <w:p w:rsidR="00E35BFD" w:rsidRPr="002C5C9C" w:rsidRDefault="00E35BFD" w:rsidP="008B253E">
      <w:pPr>
        <w:pStyle w:val="Default"/>
        <w:spacing w:line="276" w:lineRule="auto"/>
        <w:ind w:firstLine="567"/>
        <w:jc w:val="both"/>
        <w:rPr>
          <w:rFonts w:eastAsia="Calibri"/>
          <w:color w:val="auto"/>
          <w:sz w:val="28"/>
          <w:szCs w:val="28"/>
          <w:lang w:val="ru-RU" w:eastAsia="zh-CN"/>
        </w:rPr>
      </w:pPr>
      <w:r w:rsidRPr="002C5C9C">
        <w:rPr>
          <w:rFonts w:eastAsia="Calibri"/>
          <w:color w:val="auto"/>
          <w:sz w:val="28"/>
          <w:szCs w:val="28"/>
          <w:lang w:val="ru-RU" w:eastAsia="zh-CN"/>
        </w:rPr>
        <w:t>Щодо розподілу міських та сільських респондентів, то дослідженням було охоплено:</w:t>
      </w:r>
    </w:p>
    <w:p w:rsidR="00E35BFD" w:rsidRPr="002C5C9C" w:rsidRDefault="00E35BFD" w:rsidP="008B253E">
      <w:pPr>
        <w:pStyle w:val="Default"/>
        <w:spacing w:line="276" w:lineRule="auto"/>
        <w:ind w:firstLine="567"/>
        <w:jc w:val="both"/>
        <w:rPr>
          <w:rFonts w:eastAsia="Calibri"/>
          <w:color w:val="auto"/>
          <w:sz w:val="28"/>
          <w:szCs w:val="28"/>
          <w:lang w:val="ru-RU" w:eastAsia="zh-CN"/>
        </w:rPr>
      </w:pPr>
      <w:r w:rsidRPr="002C5C9C">
        <w:rPr>
          <w:rFonts w:eastAsia="Calibri"/>
          <w:color w:val="auto"/>
          <w:sz w:val="28"/>
          <w:szCs w:val="28"/>
          <w:lang w:val="ru-RU" w:eastAsia="zh-CN"/>
        </w:rPr>
        <w:t xml:space="preserve"> – серед учнів </w:t>
      </w:r>
      <w:r w:rsidRPr="002C5C9C">
        <w:rPr>
          <w:rFonts w:eastAsia="Calibri"/>
          <w:b/>
          <w:color w:val="auto"/>
          <w:sz w:val="28"/>
          <w:szCs w:val="28"/>
          <w:lang w:val="ru-RU" w:eastAsia="zh-CN"/>
        </w:rPr>
        <w:t>11-х класів</w:t>
      </w:r>
      <w:r w:rsidRPr="002C5C9C">
        <w:rPr>
          <w:rFonts w:eastAsia="Calibri"/>
          <w:color w:val="auto"/>
          <w:sz w:val="28"/>
          <w:szCs w:val="28"/>
          <w:lang w:val="ru-RU" w:eastAsia="zh-CN"/>
        </w:rPr>
        <w:t xml:space="preserve"> </w:t>
      </w:r>
      <w:r w:rsidR="007F3190" w:rsidRPr="002C5C9C">
        <w:rPr>
          <w:rFonts w:eastAsia="Calibri"/>
          <w:color w:val="auto"/>
          <w:sz w:val="28"/>
          <w:szCs w:val="28"/>
          <w:lang w:val="ru-RU" w:eastAsia="zh-CN"/>
        </w:rPr>
        <w:t xml:space="preserve">– </w:t>
      </w:r>
      <w:r w:rsidRPr="002C5C9C">
        <w:rPr>
          <w:rFonts w:eastAsia="Calibri"/>
          <w:color w:val="auto"/>
          <w:sz w:val="28"/>
          <w:szCs w:val="28"/>
          <w:lang w:val="ru-RU" w:eastAsia="zh-CN"/>
        </w:rPr>
        <w:t xml:space="preserve">1452 (55%) </w:t>
      </w:r>
      <w:r w:rsidR="007F3190" w:rsidRPr="002C5C9C">
        <w:rPr>
          <w:rFonts w:eastAsia="Calibri"/>
          <w:color w:val="auto"/>
          <w:sz w:val="28"/>
          <w:szCs w:val="28"/>
          <w:lang w:val="ru-RU" w:eastAsia="zh-CN"/>
        </w:rPr>
        <w:t>–</w:t>
      </w:r>
      <w:r w:rsidRPr="002C5C9C">
        <w:rPr>
          <w:rFonts w:eastAsia="Calibri"/>
          <w:color w:val="auto"/>
          <w:sz w:val="28"/>
          <w:szCs w:val="28"/>
          <w:lang w:val="ru-RU" w:eastAsia="zh-CN"/>
        </w:rPr>
        <w:t xml:space="preserve"> місто; 1178 (45%) – село;</w:t>
      </w:r>
    </w:p>
    <w:p w:rsidR="00E35BFD" w:rsidRPr="002C5C9C" w:rsidRDefault="00E35BFD" w:rsidP="008B253E">
      <w:pPr>
        <w:pStyle w:val="Default"/>
        <w:spacing w:line="276" w:lineRule="auto"/>
        <w:ind w:firstLine="567"/>
        <w:jc w:val="both"/>
        <w:rPr>
          <w:rFonts w:eastAsia="Calibri"/>
          <w:color w:val="auto"/>
          <w:sz w:val="28"/>
          <w:szCs w:val="28"/>
          <w:lang w:val="ru-RU" w:eastAsia="zh-CN"/>
        </w:rPr>
      </w:pPr>
      <w:r w:rsidRPr="002C5C9C">
        <w:rPr>
          <w:rFonts w:eastAsia="Calibri"/>
          <w:color w:val="auto"/>
          <w:sz w:val="28"/>
          <w:szCs w:val="28"/>
          <w:lang w:val="ru-RU" w:eastAsia="zh-CN"/>
        </w:rPr>
        <w:t xml:space="preserve">– серед учнів </w:t>
      </w:r>
      <w:r w:rsidRPr="002C5C9C">
        <w:rPr>
          <w:rFonts w:eastAsia="Calibri"/>
          <w:b/>
          <w:color w:val="auto"/>
          <w:sz w:val="28"/>
          <w:szCs w:val="28"/>
          <w:lang w:val="ru-RU" w:eastAsia="zh-CN"/>
        </w:rPr>
        <w:t>10-х класів</w:t>
      </w:r>
      <w:r w:rsidR="007F3190" w:rsidRPr="002C5C9C">
        <w:rPr>
          <w:rFonts w:eastAsia="Calibri"/>
          <w:b/>
          <w:color w:val="auto"/>
          <w:sz w:val="28"/>
          <w:szCs w:val="28"/>
          <w:lang w:val="ru-RU" w:eastAsia="zh-CN"/>
        </w:rPr>
        <w:t xml:space="preserve"> </w:t>
      </w:r>
      <w:r w:rsidR="007F3190" w:rsidRPr="002C5C9C">
        <w:rPr>
          <w:rFonts w:eastAsia="Calibri"/>
          <w:color w:val="auto"/>
          <w:sz w:val="28"/>
          <w:szCs w:val="28"/>
          <w:lang w:val="ru-RU" w:eastAsia="zh-CN"/>
        </w:rPr>
        <w:t>–</w:t>
      </w:r>
      <w:r w:rsidRPr="002C5C9C">
        <w:rPr>
          <w:rFonts w:eastAsia="Calibri"/>
          <w:color w:val="auto"/>
          <w:sz w:val="28"/>
          <w:szCs w:val="28"/>
          <w:lang w:val="ru-RU" w:eastAsia="zh-CN"/>
        </w:rPr>
        <w:t xml:space="preserve"> 1751 (58%) – місто; 1266 (42%) </w:t>
      </w:r>
      <w:r w:rsidR="007F3190" w:rsidRPr="002C5C9C">
        <w:rPr>
          <w:rFonts w:eastAsia="Calibri"/>
          <w:color w:val="auto"/>
          <w:sz w:val="28"/>
          <w:szCs w:val="28"/>
          <w:lang w:val="ru-RU" w:eastAsia="zh-CN"/>
        </w:rPr>
        <w:t>–</w:t>
      </w:r>
      <w:r w:rsidRPr="002C5C9C">
        <w:rPr>
          <w:rFonts w:eastAsia="Calibri"/>
          <w:color w:val="auto"/>
          <w:sz w:val="28"/>
          <w:szCs w:val="28"/>
          <w:lang w:val="ru-RU" w:eastAsia="zh-CN"/>
        </w:rPr>
        <w:t xml:space="preserve"> село;</w:t>
      </w:r>
    </w:p>
    <w:p w:rsidR="00E35BFD" w:rsidRPr="002C5C9C" w:rsidRDefault="00E35BFD" w:rsidP="008B253E">
      <w:pPr>
        <w:pStyle w:val="Default"/>
        <w:spacing w:line="276" w:lineRule="auto"/>
        <w:ind w:firstLine="567"/>
        <w:jc w:val="both"/>
        <w:rPr>
          <w:rFonts w:eastAsia="Calibri"/>
          <w:color w:val="auto"/>
          <w:sz w:val="28"/>
          <w:szCs w:val="28"/>
          <w:lang w:val="ru-RU" w:eastAsia="zh-CN"/>
        </w:rPr>
      </w:pPr>
      <w:r w:rsidRPr="002C5C9C">
        <w:rPr>
          <w:rFonts w:eastAsia="Calibri"/>
          <w:color w:val="auto"/>
          <w:sz w:val="28"/>
          <w:szCs w:val="28"/>
          <w:lang w:val="ru-RU" w:eastAsia="zh-CN"/>
        </w:rPr>
        <w:t xml:space="preserve">– серед учнів </w:t>
      </w:r>
      <w:r w:rsidRPr="002C5C9C">
        <w:rPr>
          <w:rFonts w:eastAsia="Calibri"/>
          <w:b/>
          <w:color w:val="auto"/>
          <w:sz w:val="28"/>
          <w:szCs w:val="28"/>
          <w:lang w:val="ru-RU" w:eastAsia="zh-CN"/>
        </w:rPr>
        <w:t>9-х класів</w:t>
      </w:r>
      <w:r w:rsidR="007F3190" w:rsidRPr="002C5C9C">
        <w:rPr>
          <w:rFonts w:eastAsia="Calibri"/>
          <w:b/>
          <w:color w:val="auto"/>
          <w:sz w:val="28"/>
          <w:szCs w:val="28"/>
          <w:lang w:val="ru-RU" w:eastAsia="zh-CN"/>
        </w:rPr>
        <w:t xml:space="preserve"> </w:t>
      </w:r>
      <w:r w:rsidR="007F3190" w:rsidRPr="002C5C9C">
        <w:rPr>
          <w:rFonts w:eastAsia="Calibri"/>
          <w:color w:val="auto"/>
          <w:sz w:val="28"/>
          <w:szCs w:val="28"/>
          <w:lang w:val="ru-RU" w:eastAsia="zh-CN"/>
        </w:rPr>
        <w:t>–</w:t>
      </w:r>
      <w:r w:rsidRPr="002C5C9C">
        <w:rPr>
          <w:rFonts w:eastAsia="Calibri"/>
          <w:color w:val="auto"/>
          <w:sz w:val="28"/>
          <w:szCs w:val="28"/>
          <w:lang w:val="ru-RU" w:eastAsia="zh-CN"/>
        </w:rPr>
        <w:t xml:space="preserve"> 2447 (46,6%) – місто; 2842 (53,4%) </w:t>
      </w:r>
      <w:r w:rsidR="007F3190" w:rsidRPr="002C5C9C">
        <w:rPr>
          <w:rFonts w:eastAsia="Calibri"/>
          <w:color w:val="auto"/>
          <w:sz w:val="28"/>
          <w:szCs w:val="28"/>
          <w:lang w:val="ru-RU" w:eastAsia="zh-CN"/>
        </w:rPr>
        <w:t>–</w:t>
      </w:r>
      <w:r w:rsidRPr="002C5C9C">
        <w:rPr>
          <w:rFonts w:eastAsia="Calibri"/>
          <w:color w:val="auto"/>
          <w:sz w:val="28"/>
          <w:szCs w:val="28"/>
          <w:lang w:val="ru-RU" w:eastAsia="zh-CN"/>
        </w:rPr>
        <w:t xml:space="preserve"> село;</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xml:space="preserve">У дослідженні враховано ґендерний розподіл, всього було опитано: 5267 юнаків і 5699 дівчат. </w:t>
      </w:r>
    </w:p>
    <w:p w:rsidR="00E35BFD" w:rsidRPr="002C5C9C" w:rsidRDefault="00E35BFD" w:rsidP="008B253E">
      <w:pPr>
        <w:pStyle w:val="Default"/>
        <w:spacing w:line="276" w:lineRule="auto"/>
        <w:ind w:firstLine="567"/>
        <w:jc w:val="both"/>
        <w:rPr>
          <w:rFonts w:eastAsia="Calibri"/>
          <w:color w:val="auto"/>
          <w:sz w:val="28"/>
          <w:szCs w:val="28"/>
          <w:lang w:val="ru-RU" w:eastAsia="zh-CN"/>
        </w:rPr>
      </w:pPr>
      <w:r w:rsidRPr="002C5C9C">
        <w:rPr>
          <w:rFonts w:eastAsia="Calibri"/>
          <w:color w:val="auto"/>
          <w:sz w:val="28"/>
          <w:szCs w:val="28"/>
          <w:lang w:val="ru-RU" w:eastAsia="zh-CN"/>
        </w:rPr>
        <w:t xml:space="preserve">– серед учнів </w:t>
      </w:r>
      <w:r w:rsidRPr="002C5C9C">
        <w:rPr>
          <w:rFonts w:eastAsia="Calibri"/>
          <w:b/>
          <w:color w:val="auto"/>
          <w:sz w:val="28"/>
          <w:szCs w:val="28"/>
          <w:lang w:val="ru-RU" w:eastAsia="zh-CN"/>
        </w:rPr>
        <w:t>11-х класів</w:t>
      </w:r>
      <w:r w:rsidRPr="002C5C9C">
        <w:rPr>
          <w:rFonts w:eastAsia="Calibri"/>
          <w:color w:val="auto"/>
          <w:sz w:val="28"/>
          <w:szCs w:val="28"/>
          <w:lang w:val="ru-RU" w:eastAsia="zh-CN"/>
        </w:rPr>
        <w:t xml:space="preserve"> </w:t>
      </w:r>
      <w:r w:rsidR="007F3190" w:rsidRPr="002C5C9C">
        <w:rPr>
          <w:rFonts w:eastAsia="Calibri"/>
          <w:color w:val="auto"/>
          <w:sz w:val="28"/>
          <w:szCs w:val="28"/>
          <w:lang w:val="ru-RU" w:eastAsia="zh-CN"/>
        </w:rPr>
        <w:t xml:space="preserve">– </w:t>
      </w:r>
      <w:r w:rsidRPr="002C5C9C">
        <w:rPr>
          <w:rFonts w:eastAsia="Calibri"/>
          <w:color w:val="auto"/>
          <w:sz w:val="28"/>
          <w:szCs w:val="28"/>
          <w:lang w:val="ru-RU" w:eastAsia="zh-CN"/>
        </w:rPr>
        <w:t xml:space="preserve">1250 (47,5%) </w:t>
      </w:r>
      <w:r w:rsidR="007F3190" w:rsidRPr="002C5C9C">
        <w:rPr>
          <w:rFonts w:eastAsia="Calibri"/>
          <w:color w:val="auto"/>
          <w:sz w:val="28"/>
          <w:szCs w:val="28"/>
          <w:lang w:val="ru-RU" w:eastAsia="zh-CN"/>
        </w:rPr>
        <w:t>–</w:t>
      </w:r>
      <w:r w:rsidRPr="002C5C9C">
        <w:rPr>
          <w:rFonts w:eastAsia="Calibri"/>
          <w:color w:val="auto"/>
          <w:sz w:val="28"/>
          <w:szCs w:val="28"/>
          <w:lang w:val="ru-RU" w:eastAsia="zh-CN"/>
        </w:rPr>
        <w:t xml:space="preserve"> юнаків; 1380 (52,5%) – дівчат;</w:t>
      </w:r>
    </w:p>
    <w:p w:rsidR="00E35BFD" w:rsidRPr="002C5C9C" w:rsidRDefault="00E35BFD" w:rsidP="008B253E">
      <w:pPr>
        <w:pStyle w:val="Default"/>
        <w:spacing w:line="276" w:lineRule="auto"/>
        <w:ind w:firstLine="567"/>
        <w:jc w:val="both"/>
        <w:rPr>
          <w:rFonts w:eastAsia="Calibri"/>
          <w:color w:val="auto"/>
          <w:sz w:val="28"/>
          <w:szCs w:val="28"/>
          <w:lang w:val="ru-RU" w:eastAsia="zh-CN"/>
        </w:rPr>
      </w:pPr>
      <w:r w:rsidRPr="002C5C9C">
        <w:rPr>
          <w:rFonts w:eastAsia="Calibri"/>
          <w:color w:val="auto"/>
          <w:sz w:val="28"/>
          <w:szCs w:val="28"/>
          <w:lang w:val="ru-RU" w:eastAsia="zh-CN"/>
        </w:rPr>
        <w:t xml:space="preserve">– серед учнів </w:t>
      </w:r>
      <w:r w:rsidRPr="002C5C9C">
        <w:rPr>
          <w:rFonts w:eastAsia="Calibri"/>
          <w:b/>
          <w:color w:val="auto"/>
          <w:sz w:val="28"/>
          <w:szCs w:val="28"/>
          <w:lang w:val="ru-RU" w:eastAsia="zh-CN"/>
        </w:rPr>
        <w:t>10-х класів</w:t>
      </w:r>
      <w:r w:rsidR="007F3190" w:rsidRPr="002C5C9C">
        <w:rPr>
          <w:rFonts w:eastAsia="Calibri"/>
          <w:b/>
          <w:color w:val="auto"/>
          <w:sz w:val="28"/>
          <w:szCs w:val="28"/>
          <w:lang w:val="ru-RU" w:eastAsia="zh-CN"/>
        </w:rPr>
        <w:t xml:space="preserve"> </w:t>
      </w:r>
      <w:r w:rsidR="007F3190" w:rsidRPr="002C5C9C">
        <w:rPr>
          <w:rFonts w:eastAsia="Calibri"/>
          <w:color w:val="auto"/>
          <w:sz w:val="28"/>
          <w:szCs w:val="28"/>
          <w:lang w:val="ru-RU" w:eastAsia="zh-CN"/>
        </w:rPr>
        <w:t>–</w:t>
      </w:r>
      <w:r w:rsidRPr="002C5C9C">
        <w:rPr>
          <w:rFonts w:eastAsia="Calibri"/>
          <w:color w:val="auto"/>
          <w:sz w:val="28"/>
          <w:szCs w:val="28"/>
          <w:lang w:val="ru-RU" w:eastAsia="zh-CN"/>
        </w:rPr>
        <w:t xml:space="preserve"> 1425 (47,2%) – юнаків; 1592 (52,.8%) </w:t>
      </w:r>
      <w:r w:rsidR="007F3190" w:rsidRPr="002C5C9C">
        <w:rPr>
          <w:rFonts w:eastAsia="Calibri"/>
          <w:color w:val="auto"/>
          <w:sz w:val="28"/>
          <w:szCs w:val="28"/>
          <w:lang w:val="ru-RU" w:eastAsia="zh-CN"/>
        </w:rPr>
        <w:t>–</w:t>
      </w:r>
      <w:r w:rsidRPr="002C5C9C">
        <w:rPr>
          <w:rFonts w:eastAsia="Calibri"/>
          <w:color w:val="auto"/>
          <w:sz w:val="28"/>
          <w:szCs w:val="28"/>
          <w:lang w:val="ru-RU" w:eastAsia="zh-CN"/>
        </w:rPr>
        <w:t xml:space="preserve"> дівчат;</w:t>
      </w:r>
    </w:p>
    <w:p w:rsidR="00E35BFD" w:rsidRPr="002C5C9C" w:rsidRDefault="00E35BFD" w:rsidP="008B253E">
      <w:pPr>
        <w:pStyle w:val="Default"/>
        <w:spacing w:line="276" w:lineRule="auto"/>
        <w:ind w:firstLine="567"/>
        <w:jc w:val="both"/>
        <w:rPr>
          <w:rFonts w:eastAsia="Calibri"/>
          <w:color w:val="auto"/>
          <w:sz w:val="28"/>
          <w:szCs w:val="28"/>
          <w:lang w:val="ru-RU" w:eastAsia="zh-CN"/>
        </w:rPr>
      </w:pPr>
      <w:r w:rsidRPr="002C5C9C">
        <w:rPr>
          <w:rFonts w:eastAsia="Calibri"/>
          <w:color w:val="auto"/>
          <w:sz w:val="28"/>
          <w:szCs w:val="28"/>
          <w:lang w:val="ru-RU" w:eastAsia="zh-CN"/>
        </w:rPr>
        <w:t xml:space="preserve">– серед учнів </w:t>
      </w:r>
      <w:r w:rsidRPr="002C5C9C">
        <w:rPr>
          <w:rFonts w:eastAsia="Calibri"/>
          <w:b/>
          <w:color w:val="auto"/>
          <w:sz w:val="28"/>
          <w:szCs w:val="28"/>
          <w:lang w:val="ru-RU" w:eastAsia="zh-CN"/>
        </w:rPr>
        <w:t>9-х класів</w:t>
      </w:r>
      <w:r w:rsidR="007F3190" w:rsidRPr="002C5C9C">
        <w:rPr>
          <w:rFonts w:eastAsia="Calibri"/>
          <w:b/>
          <w:color w:val="auto"/>
          <w:sz w:val="28"/>
          <w:szCs w:val="28"/>
          <w:lang w:val="ru-RU" w:eastAsia="zh-CN"/>
        </w:rPr>
        <w:t xml:space="preserve"> </w:t>
      </w:r>
      <w:r w:rsidR="007F3190" w:rsidRPr="002C5C9C">
        <w:rPr>
          <w:rFonts w:eastAsia="Calibri"/>
          <w:color w:val="auto"/>
          <w:sz w:val="28"/>
          <w:szCs w:val="28"/>
          <w:lang w:val="ru-RU" w:eastAsia="zh-CN"/>
        </w:rPr>
        <w:t>–</w:t>
      </w:r>
      <w:r w:rsidRPr="002C5C9C">
        <w:rPr>
          <w:rFonts w:eastAsia="Calibri"/>
          <w:color w:val="auto"/>
          <w:sz w:val="28"/>
          <w:szCs w:val="28"/>
          <w:lang w:val="ru-RU" w:eastAsia="zh-CN"/>
        </w:rPr>
        <w:t xml:space="preserve"> 2592 (51.3%) – юнаки; 2727 (48,7%) – дівчат.</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В ході моніторингу вивчалися питання:</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xml:space="preserve">– ставлення учнів до: тютюнопаління, до вживання спиртних напоїв, до вживання наркотичних та токсичних речовин; </w:t>
      </w:r>
    </w:p>
    <w:p w:rsidR="00E35BFD" w:rsidRPr="002C5C9C" w:rsidRDefault="00E35BFD" w:rsidP="008B253E">
      <w:pPr>
        <w:suppressAutoHyphens/>
        <w:spacing w:after="0"/>
        <w:ind w:firstLine="567"/>
        <w:jc w:val="both"/>
        <w:rPr>
          <w:rFonts w:ascii="Times New Roman" w:hAnsi="Times New Roman"/>
          <w:sz w:val="28"/>
          <w:szCs w:val="28"/>
          <w:lang w:val="uk-UA" w:eastAsia="zh-CN"/>
        </w:rPr>
      </w:pPr>
      <w:r w:rsidRPr="002C5C9C">
        <w:rPr>
          <w:rFonts w:ascii="Times New Roman" w:hAnsi="Times New Roman"/>
          <w:sz w:val="28"/>
          <w:szCs w:val="28"/>
          <w:lang w:eastAsia="zh-CN"/>
        </w:rPr>
        <w:t>–</w:t>
      </w:r>
      <w:r w:rsidRPr="002C5C9C">
        <w:rPr>
          <w:rFonts w:ascii="Times New Roman" w:eastAsia="Times New Roman" w:hAnsi="Times New Roman"/>
          <w:sz w:val="28"/>
          <w:szCs w:val="28"/>
          <w:lang w:eastAsia="zh-CN"/>
        </w:rPr>
        <w:t xml:space="preserve"> </w:t>
      </w:r>
      <w:r w:rsidRPr="002C5C9C">
        <w:rPr>
          <w:rFonts w:ascii="Times New Roman" w:hAnsi="Times New Roman"/>
          <w:sz w:val="28"/>
          <w:szCs w:val="28"/>
          <w:lang w:eastAsia="zh-CN"/>
        </w:rPr>
        <w:t>рівня поширеності тютюнопаління, вживання спиртних напоїв, наркотичних та токсичних речовин</w:t>
      </w:r>
      <w:r w:rsidR="007F3190" w:rsidRPr="002C5C9C">
        <w:rPr>
          <w:rFonts w:ascii="Times New Roman" w:hAnsi="Times New Roman"/>
          <w:sz w:val="28"/>
          <w:szCs w:val="28"/>
          <w:lang w:val="uk-UA" w:eastAsia="zh-CN"/>
        </w:rPr>
        <w:t>;</w:t>
      </w:r>
    </w:p>
    <w:p w:rsidR="00E35BFD" w:rsidRPr="002C5C9C" w:rsidRDefault="00E35BFD" w:rsidP="008B253E">
      <w:pPr>
        <w:pStyle w:val="western"/>
        <w:shd w:val="clear" w:color="auto" w:fill="FFFFFF"/>
        <w:spacing w:before="0" w:beforeAutospacing="0" w:after="0" w:afterAutospacing="0" w:line="276" w:lineRule="auto"/>
        <w:ind w:firstLine="567"/>
        <w:jc w:val="both"/>
        <w:rPr>
          <w:sz w:val="28"/>
          <w:szCs w:val="28"/>
        </w:rPr>
      </w:pPr>
      <w:r w:rsidRPr="002C5C9C">
        <w:rPr>
          <w:rFonts w:eastAsia="Calibri"/>
          <w:sz w:val="28"/>
          <w:szCs w:val="28"/>
          <w:lang w:eastAsia="zh-CN"/>
        </w:rPr>
        <w:t>–</w:t>
      </w:r>
      <w:r w:rsidRPr="002C5C9C">
        <w:rPr>
          <w:rFonts w:eastAsia="Symbol"/>
          <w:sz w:val="28"/>
          <w:szCs w:val="28"/>
          <w:lang w:eastAsia="zh-CN"/>
        </w:rPr>
        <w:t xml:space="preserve"> </w:t>
      </w:r>
      <w:r w:rsidRPr="002C5C9C">
        <w:rPr>
          <w:rFonts w:eastAsia="Calibri"/>
          <w:sz w:val="28"/>
          <w:szCs w:val="28"/>
          <w:lang w:eastAsia="zh-CN"/>
        </w:rPr>
        <w:t xml:space="preserve">рівня поширеності конфліктів між: </w:t>
      </w:r>
      <w:r w:rsidR="007F3190" w:rsidRPr="002C5C9C">
        <w:rPr>
          <w:rFonts w:eastAsia="Calibri"/>
          <w:sz w:val="28"/>
          <w:szCs w:val="28"/>
          <w:lang w:eastAsia="zh-CN"/>
        </w:rPr>
        <w:t>«</w:t>
      </w:r>
      <w:r w:rsidRPr="002C5C9C">
        <w:rPr>
          <w:rFonts w:eastAsia="Calibri"/>
          <w:sz w:val="28"/>
          <w:szCs w:val="28"/>
          <w:lang w:eastAsia="zh-CN"/>
        </w:rPr>
        <w:t>учнями – учнями</w:t>
      </w:r>
      <w:r w:rsidR="007F3190" w:rsidRPr="002C5C9C">
        <w:rPr>
          <w:rFonts w:eastAsia="Calibri"/>
          <w:sz w:val="28"/>
          <w:szCs w:val="28"/>
          <w:lang w:eastAsia="zh-CN"/>
        </w:rPr>
        <w:t>»</w:t>
      </w:r>
      <w:r w:rsidRPr="002C5C9C">
        <w:rPr>
          <w:rFonts w:eastAsia="Calibri"/>
          <w:sz w:val="28"/>
          <w:szCs w:val="28"/>
          <w:lang w:eastAsia="zh-CN"/>
        </w:rPr>
        <w:t xml:space="preserve">, </w:t>
      </w:r>
      <w:r w:rsidR="007F3190" w:rsidRPr="002C5C9C">
        <w:rPr>
          <w:rFonts w:eastAsia="Calibri"/>
          <w:sz w:val="28"/>
          <w:szCs w:val="28"/>
          <w:lang w:eastAsia="zh-CN"/>
        </w:rPr>
        <w:t>«</w:t>
      </w:r>
      <w:r w:rsidR="007F3190" w:rsidRPr="002C5C9C">
        <w:rPr>
          <w:sz w:val="28"/>
          <w:szCs w:val="28"/>
        </w:rPr>
        <w:t>учнями – педагогами»;</w:t>
      </w:r>
    </w:p>
    <w:p w:rsidR="00E35BFD" w:rsidRPr="002C5C9C" w:rsidRDefault="00E35BFD" w:rsidP="008B253E">
      <w:pPr>
        <w:pStyle w:val="western"/>
        <w:shd w:val="clear" w:color="auto" w:fill="FFFFFF"/>
        <w:spacing w:before="0" w:beforeAutospacing="0" w:after="0" w:afterAutospacing="0" w:line="276" w:lineRule="auto"/>
        <w:ind w:firstLine="567"/>
        <w:jc w:val="both"/>
        <w:rPr>
          <w:sz w:val="28"/>
          <w:szCs w:val="28"/>
        </w:rPr>
      </w:pPr>
      <w:r w:rsidRPr="002C5C9C">
        <w:rPr>
          <w:rFonts w:eastAsia="Calibri"/>
          <w:sz w:val="28"/>
          <w:szCs w:val="28"/>
          <w:lang w:val="ru-RU" w:eastAsia="zh-CN"/>
        </w:rPr>
        <w:t>–</w:t>
      </w:r>
      <w:r w:rsidRPr="002C5C9C">
        <w:rPr>
          <w:sz w:val="28"/>
          <w:szCs w:val="28"/>
        </w:rPr>
        <w:t xml:space="preserve"> за </w:t>
      </w:r>
      <w:r w:rsidR="007F3190" w:rsidRPr="002C5C9C">
        <w:rPr>
          <w:sz w:val="28"/>
          <w:szCs w:val="28"/>
        </w:rPr>
        <w:t xml:space="preserve">яких обставин учні </w:t>
      </w:r>
      <w:r w:rsidRPr="002C5C9C">
        <w:rPr>
          <w:sz w:val="28"/>
          <w:szCs w:val="28"/>
        </w:rPr>
        <w:t>були жертвою будь-яких проявів насил</w:t>
      </w:r>
      <w:r w:rsidR="007F3190" w:rsidRPr="002C5C9C">
        <w:rPr>
          <w:sz w:val="28"/>
          <w:szCs w:val="28"/>
        </w:rPr>
        <w:t>ьства;</w:t>
      </w:r>
    </w:p>
    <w:p w:rsidR="00E35BFD" w:rsidRPr="002C5C9C" w:rsidRDefault="00E35BFD" w:rsidP="008B253E">
      <w:pPr>
        <w:suppressAutoHyphens/>
        <w:spacing w:after="0"/>
        <w:ind w:firstLine="567"/>
        <w:jc w:val="both"/>
        <w:rPr>
          <w:rFonts w:ascii="Times New Roman" w:hAnsi="Times New Roman"/>
          <w:sz w:val="28"/>
          <w:szCs w:val="28"/>
          <w:lang w:val="uk-UA" w:eastAsia="zh-CN"/>
        </w:rPr>
      </w:pPr>
      <w:r w:rsidRPr="002C5C9C">
        <w:rPr>
          <w:rFonts w:ascii="Times New Roman" w:hAnsi="Times New Roman"/>
          <w:sz w:val="28"/>
          <w:szCs w:val="28"/>
          <w:lang w:eastAsia="zh-CN"/>
        </w:rPr>
        <w:t>– хто найчастіше приймає на себе роль посередника у вирішенні «шкільних» конфліктів</w:t>
      </w:r>
      <w:r w:rsidR="007F3190" w:rsidRPr="002C5C9C">
        <w:rPr>
          <w:rFonts w:ascii="Times New Roman" w:hAnsi="Times New Roman"/>
          <w:sz w:val="28"/>
          <w:szCs w:val="28"/>
          <w:lang w:eastAsia="zh-CN"/>
        </w:rPr>
        <w:t>;</w:t>
      </w:r>
    </w:p>
    <w:p w:rsidR="00E35BFD" w:rsidRPr="002C5C9C" w:rsidRDefault="00E35BFD" w:rsidP="008B253E">
      <w:pPr>
        <w:suppressAutoHyphens/>
        <w:spacing w:after="0"/>
        <w:ind w:firstLine="567"/>
        <w:jc w:val="both"/>
        <w:rPr>
          <w:rFonts w:ascii="Times New Roman" w:hAnsi="Times New Roman"/>
          <w:sz w:val="28"/>
          <w:szCs w:val="28"/>
          <w:lang w:val="uk-UA" w:eastAsia="zh-CN"/>
        </w:rPr>
      </w:pPr>
      <w:r w:rsidRPr="002C5C9C">
        <w:rPr>
          <w:rFonts w:ascii="Times New Roman" w:hAnsi="Times New Roman"/>
          <w:sz w:val="28"/>
          <w:szCs w:val="28"/>
          <w:lang w:val="uk-UA" w:eastAsia="zh-CN"/>
        </w:rPr>
        <w:t>– наскільки відповідає запитам і потребам учнів рівень просвітницько-профілактичної інформації в закладах осві</w:t>
      </w:r>
      <w:r w:rsidR="007F3190" w:rsidRPr="002C5C9C">
        <w:rPr>
          <w:rFonts w:ascii="Times New Roman" w:hAnsi="Times New Roman"/>
          <w:sz w:val="28"/>
          <w:szCs w:val="28"/>
          <w:lang w:val="uk-UA" w:eastAsia="zh-CN"/>
        </w:rPr>
        <w:t>ти про шкідливість та наслідки тю</w:t>
      </w:r>
      <w:r w:rsidRPr="002C5C9C">
        <w:rPr>
          <w:rFonts w:ascii="Times New Roman" w:hAnsi="Times New Roman"/>
          <w:sz w:val="28"/>
          <w:szCs w:val="28"/>
          <w:lang w:val="uk-UA" w:eastAsia="zh-CN"/>
        </w:rPr>
        <w:t>тюнопаління, вживання алкоголю, спиртних напоїв, наркотичних та токсичних речовин</w:t>
      </w:r>
      <w:r w:rsidR="007F3190" w:rsidRPr="002C5C9C">
        <w:rPr>
          <w:rFonts w:ascii="Times New Roman" w:hAnsi="Times New Roman"/>
          <w:sz w:val="28"/>
          <w:szCs w:val="28"/>
          <w:lang w:val="uk-UA" w:eastAsia="zh-CN"/>
        </w:rPr>
        <w:t>;</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якими будуть дії учнів у випадку насил</w:t>
      </w:r>
      <w:r w:rsidR="007F3190" w:rsidRPr="002C5C9C">
        <w:rPr>
          <w:rFonts w:ascii="Times New Roman" w:hAnsi="Times New Roman"/>
          <w:sz w:val="28"/>
          <w:szCs w:val="28"/>
          <w:lang w:eastAsia="zh-CN"/>
        </w:rPr>
        <w:t>ьства, булінгу серед однолітків;</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xml:space="preserve">– які форми роботи є найбільш ефективними у попередженні вживання алкоголю, наркотиків, тютюнопаління; проявів агресії, насильства, булінгу, протиправної поведінки </w:t>
      </w:r>
      <w:r w:rsidR="007F3190" w:rsidRPr="002C5C9C">
        <w:rPr>
          <w:rFonts w:ascii="Times New Roman" w:hAnsi="Times New Roman"/>
          <w:sz w:val="28"/>
          <w:szCs w:val="28"/>
          <w:lang w:val="uk-UA" w:eastAsia="zh-CN"/>
        </w:rPr>
        <w:t>й</w:t>
      </w:r>
      <w:r w:rsidRPr="002C5C9C">
        <w:rPr>
          <w:rFonts w:ascii="Times New Roman" w:hAnsi="Times New Roman"/>
          <w:sz w:val="28"/>
          <w:szCs w:val="28"/>
          <w:lang w:eastAsia="zh-CN"/>
        </w:rPr>
        <w:t xml:space="preserve"> інших негативних явищ в підлітковому та молодіжному середовищі</w:t>
      </w:r>
      <w:r w:rsidR="007F3190" w:rsidRPr="002C5C9C">
        <w:rPr>
          <w:rFonts w:ascii="Times New Roman" w:hAnsi="Times New Roman"/>
          <w:sz w:val="28"/>
          <w:szCs w:val="28"/>
          <w:lang w:val="uk-UA" w:eastAsia="zh-CN"/>
        </w:rPr>
        <w:t>.</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xml:space="preserve">Аналіз та узагальнення отриманих результатів дослідження показали, що позитивно ставляться до тютюнопаління </w:t>
      </w:r>
      <w:r w:rsidRPr="002C5C9C">
        <w:rPr>
          <w:rFonts w:ascii="Times New Roman" w:hAnsi="Times New Roman"/>
          <w:b/>
          <w:sz w:val="28"/>
          <w:szCs w:val="28"/>
          <w:lang w:eastAsia="zh-CN"/>
        </w:rPr>
        <w:t>8,9%</w:t>
      </w:r>
      <w:r w:rsidRPr="002C5C9C">
        <w:rPr>
          <w:rFonts w:ascii="Times New Roman" w:hAnsi="Times New Roman"/>
          <w:sz w:val="28"/>
          <w:szCs w:val="28"/>
          <w:lang w:eastAsia="zh-CN"/>
        </w:rPr>
        <w:t xml:space="preserve"> учнів 9-х класів (473 учні); </w:t>
      </w:r>
      <w:r w:rsidRPr="002C5C9C">
        <w:rPr>
          <w:rFonts w:ascii="Times New Roman" w:hAnsi="Times New Roman"/>
          <w:b/>
          <w:sz w:val="28"/>
          <w:szCs w:val="28"/>
          <w:lang w:eastAsia="zh-CN"/>
        </w:rPr>
        <w:t>11,5%</w:t>
      </w:r>
      <w:r w:rsidR="00FC1F00" w:rsidRPr="002C5C9C">
        <w:rPr>
          <w:rFonts w:ascii="Times New Roman" w:hAnsi="Times New Roman"/>
          <w:sz w:val="28"/>
          <w:szCs w:val="28"/>
          <w:lang w:eastAsia="zh-CN"/>
        </w:rPr>
        <w:t xml:space="preserve"> учнів 10-х класів (348 учнів</w:t>
      </w:r>
      <w:r w:rsidRPr="002C5C9C">
        <w:rPr>
          <w:rFonts w:ascii="Times New Roman" w:hAnsi="Times New Roman"/>
          <w:sz w:val="28"/>
          <w:szCs w:val="28"/>
          <w:lang w:eastAsia="zh-CN"/>
        </w:rPr>
        <w:t xml:space="preserve">), </w:t>
      </w:r>
      <w:r w:rsidRPr="002C5C9C">
        <w:rPr>
          <w:rFonts w:ascii="Times New Roman" w:hAnsi="Times New Roman"/>
          <w:b/>
          <w:sz w:val="28"/>
          <w:szCs w:val="28"/>
          <w:lang w:eastAsia="zh-CN"/>
        </w:rPr>
        <w:t>86%</w:t>
      </w:r>
      <w:r w:rsidRPr="002C5C9C">
        <w:rPr>
          <w:rFonts w:ascii="Times New Roman" w:hAnsi="Times New Roman"/>
          <w:sz w:val="28"/>
          <w:szCs w:val="28"/>
          <w:lang w:eastAsia="zh-CN"/>
        </w:rPr>
        <w:t xml:space="preserve"> учнів 11-х класів (2263 учні).</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lastRenderedPageBreak/>
        <w:t>Це може бути ознакою того, що учні не сприймають тютюнопаління, як серйозну небезпеку для свого здоров</w:t>
      </w:r>
      <w:r w:rsidR="00FC1F00" w:rsidRPr="002C5C9C">
        <w:rPr>
          <w:rFonts w:ascii="Times New Roman" w:hAnsi="Times New Roman"/>
          <w:sz w:val="28"/>
          <w:szCs w:val="28"/>
          <w:lang w:eastAsia="zh-CN"/>
        </w:rPr>
        <w:t>’</w:t>
      </w:r>
      <w:r w:rsidRPr="002C5C9C">
        <w:rPr>
          <w:rFonts w:ascii="Times New Roman" w:hAnsi="Times New Roman"/>
          <w:sz w:val="28"/>
          <w:szCs w:val="28"/>
          <w:lang w:eastAsia="zh-CN"/>
        </w:rPr>
        <w:t>я, у них звужена часова перспектива, і на прикладах тих однолітків, хто вже раніше почали палити вони не бачать особливої шкоди від тютюнопаління.</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Щодо ставлення учнів до вживання спиртних напоїв, вивчення результатів дослідження зас</w:t>
      </w:r>
      <w:r w:rsidR="00FC1F00" w:rsidRPr="002C5C9C">
        <w:rPr>
          <w:rFonts w:ascii="Times New Roman" w:hAnsi="Times New Roman"/>
          <w:sz w:val="28"/>
          <w:szCs w:val="28"/>
          <w:lang w:val="uk-UA" w:eastAsia="zh-CN"/>
        </w:rPr>
        <w:t>в</w:t>
      </w:r>
      <w:r w:rsidRPr="002C5C9C">
        <w:rPr>
          <w:rFonts w:ascii="Times New Roman" w:hAnsi="Times New Roman"/>
          <w:sz w:val="28"/>
          <w:szCs w:val="28"/>
          <w:lang w:eastAsia="zh-CN"/>
        </w:rPr>
        <w:t>ідчило, що</w:t>
      </w:r>
      <w:r w:rsidRPr="002C5C9C">
        <w:rPr>
          <w:rFonts w:ascii="Times New Roman" w:hAnsi="Times New Roman"/>
          <w:b/>
          <w:sz w:val="28"/>
          <w:szCs w:val="28"/>
          <w:lang w:eastAsia="zh-CN"/>
        </w:rPr>
        <w:t xml:space="preserve"> позитивно ставляться до вживання спиртних напоїв</w:t>
      </w:r>
      <w:r w:rsidRPr="002C5C9C">
        <w:rPr>
          <w:rFonts w:ascii="Times New Roman" w:hAnsi="Times New Roman"/>
          <w:sz w:val="28"/>
          <w:szCs w:val="28"/>
          <w:lang w:eastAsia="zh-CN"/>
        </w:rPr>
        <w:t xml:space="preserve"> серед учнів:</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9-х класів –</w:t>
      </w:r>
      <w:r w:rsidR="00FC1F00" w:rsidRPr="002C5C9C">
        <w:rPr>
          <w:rFonts w:ascii="Times New Roman" w:hAnsi="Times New Roman"/>
          <w:sz w:val="28"/>
          <w:szCs w:val="28"/>
          <w:lang w:val="uk-UA" w:eastAsia="zh-CN"/>
        </w:rPr>
        <w:t xml:space="preserve"> </w:t>
      </w:r>
      <w:r w:rsidR="00A65451" w:rsidRPr="002C5C9C">
        <w:rPr>
          <w:rFonts w:ascii="Times New Roman" w:hAnsi="Times New Roman"/>
          <w:sz w:val="28"/>
          <w:szCs w:val="28"/>
          <w:lang w:eastAsia="zh-CN"/>
        </w:rPr>
        <w:t>5,9%;</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xml:space="preserve"> – 10-х класів –</w:t>
      </w:r>
      <w:r w:rsidR="00FC1F00" w:rsidRPr="002C5C9C">
        <w:rPr>
          <w:rFonts w:ascii="Times New Roman" w:hAnsi="Times New Roman"/>
          <w:sz w:val="28"/>
          <w:szCs w:val="28"/>
          <w:lang w:val="uk-UA" w:eastAsia="zh-CN"/>
        </w:rPr>
        <w:t xml:space="preserve"> </w:t>
      </w:r>
      <w:r w:rsidRPr="002C5C9C">
        <w:rPr>
          <w:rFonts w:ascii="Times New Roman" w:hAnsi="Times New Roman"/>
          <w:sz w:val="28"/>
          <w:szCs w:val="28"/>
          <w:lang w:eastAsia="zh-CN"/>
        </w:rPr>
        <w:t>7,5%;</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11-х класів</w:t>
      </w:r>
      <w:r w:rsidR="00FC1F00" w:rsidRPr="002C5C9C">
        <w:rPr>
          <w:rFonts w:ascii="Times New Roman" w:hAnsi="Times New Roman"/>
          <w:sz w:val="28"/>
          <w:szCs w:val="28"/>
          <w:lang w:val="uk-UA" w:eastAsia="zh-CN"/>
        </w:rPr>
        <w:t xml:space="preserve"> </w:t>
      </w:r>
      <w:r w:rsidRPr="002C5C9C">
        <w:rPr>
          <w:rFonts w:ascii="Times New Roman" w:hAnsi="Times New Roman"/>
          <w:sz w:val="28"/>
          <w:szCs w:val="28"/>
          <w:lang w:eastAsia="zh-CN"/>
        </w:rPr>
        <w:t>–</w:t>
      </w:r>
      <w:r w:rsidR="00FC1F00" w:rsidRPr="002C5C9C">
        <w:rPr>
          <w:rFonts w:ascii="Times New Roman" w:hAnsi="Times New Roman"/>
          <w:sz w:val="28"/>
          <w:szCs w:val="28"/>
          <w:lang w:val="uk-UA" w:eastAsia="zh-CN"/>
        </w:rPr>
        <w:t xml:space="preserve"> </w:t>
      </w:r>
      <w:r w:rsidRPr="002C5C9C">
        <w:rPr>
          <w:rFonts w:ascii="Times New Roman" w:hAnsi="Times New Roman"/>
          <w:sz w:val="28"/>
          <w:szCs w:val="28"/>
          <w:lang w:eastAsia="zh-CN"/>
        </w:rPr>
        <w:t>8,0%.</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xml:space="preserve">Вважають допустимим вживання спиртних напоїв в окремих випадках </w:t>
      </w:r>
      <w:r w:rsidR="00A65451" w:rsidRPr="002C5C9C">
        <w:rPr>
          <w:rFonts w:ascii="Times New Roman" w:hAnsi="Times New Roman"/>
          <w:sz w:val="28"/>
          <w:szCs w:val="28"/>
          <w:lang w:eastAsia="zh-CN"/>
        </w:rPr>
        <w:t>учні</w:t>
      </w:r>
      <w:r w:rsidRPr="002C5C9C">
        <w:rPr>
          <w:rFonts w:ascii="Times New Roman" w:hAnsi="Times New Roman"/>
          <w:sz w:val="28"/>
          <w:szCs w:val="28"/>
          <w:lang w:eastAsia="zh-CN"/>
        </w:rPr>
        <w:t>:</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9-х класів – 47,7%;</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10-х класів – 55,8%;</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11-х класів</w:t>
      </w:r>
      <w:r w:rsidR="00A65451" w:rsidRPr="002C5C9C">
        <w:rPr>
          <w:rFonts w:ascii="Times New Roman" w:hAnsi="Times New Roman"/>
          <w:sz w:val="28"/>
          <w:szCs w:val="28"/>
          <w:lang w:val="uk-UA" w:eastAsia="zh-CN"/>
        </w:rPr>
        <w:t xml:space="preserve"> </w:t>
      </w:r>
      <w:r w:rsidRPr="002C5C9C">
        <w:rPr>
          <w:rFonts w:ascii="Times New Roman" w:hAnsi="Times New Roman"/>
          <w:sz w:val="28"/>
          <w:szCs w:val="28"/>
          <w:lang w:eastAsia="zh-CN"/>
        </w:rPr>
        <w:t>– 59,3%.</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Не можуть не турбувати отримані результати щодо ставлення учнів до вживання наркотичних речовин, оскільки вивчення результатів дослідження виявило, що</w:t>
      </w:r>
      <w:r w:rsidRPr="002C5C9C">
        <w:rPr>
          <w:rFonts w:ascii="Times New Roman" w:hAnsi="Times New Roman"/>
          <w:b/>
          <w:sz w:val="28"/>
          <w:szCs w:val="28"/>
          <w:lang w:eastAsia="zh-CN"/>
        </w:rPr>
        <w:t xml:space="preserve"> позитивно ставляться до вживання наркотичних речовин</w:t>
      </w:r>
      <w:r w:rsidRPr="002C5C9C">
        <w:rPr>
          <w:rFonts w:ascii="Times New Roman" w:hAnsi="Times New Roman"/>
          <w:sz w:val="28"/>
          <w:szCs w:val="28"/>
          <w:lang w:eastAsia="zh-CN"/>
        </w:rPr>
        <w:t xml:space="preserve"> учні:</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9-х класів –</w:t>
      </w:r>
      <w:r w:rsidR="00A65451" w:rsidRPr="002C5C9C">
        <w:rPr>
          <w:rFonts w:ascii="Times New Roman" w:hAnsi="Times New Roman"/>
          <w:sz w:val="28"/>
          <w:szCs w:val="28"/>
          <w:lang w:val="uk-UA" w:eastAsia="zh-CN"/>
        </w:rPr>
        <w:t xml:space="preserve"> </w:t>
      </w:r>
      <w:r w:rsidRPr="002C5C9C">
        <w:rPr>
          <w:rFonts w:ascii="Times New Roman" w:hAnsi="Times New Roman"/>
          <w:sz w:val="28"/>
          <w:szCs w:val="28"/>
          <w:lang w:eastAsia="zh-CN"/>
        </w:rPr>
        <w:t>1,4%;</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10-х класів –</w:t>
      </w:r>
      <w:r w:rsidR="00A65451" w:rsidRPr="002C5C9C">
        <w:rPr>
          <w:rFonts w:ascii="Times New Roman" w:hAnsi="Times New Roman"/>
          <w:sz w:val="28"/>
          <w:szCs w:val="28"/>
          <w:lang w:val="uk-UA" w:eastAsia="zh-CN"/>
        </w:rPr>
        <w:t xml:space="preserve"> </w:t>
      </w:r>
      <w:r w:rsidRPr="002C5C9C">
        <w:rPr>
          <w:rFonts w:ascii="Times New Roman" w:hAnsi="Times New Roman"/>
          <w:sz w:val="28"/>
          <w:szCs w:val="28"/>
          <w:lang w:eastAsia="zh-CN"/>
        </w:rPr>
        <w:t>2,8%;</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11-х класів</w:t>
      </w:r>
      <w:r w:rsidR="00A65451" w:rsidRPr="002C5C9C">
        <w:rPr>
          <w:rFonts w:ascii="Times New Roman" w:hAnsi="Times New Roman"/>
          <w:sz w:val="28"/>
          <w:szCs w:val="28"/>
          <w:lang w:val="uk-UA" w:eastAsia="zh-CN"/>
        </w:rPr>
        <w:t xml:space="preserve"> </w:t>
      </w:r>
      <w:r w:rsidRPr="002C5C9C">
        <w:rPr>
          <w:rFonts w:ascii="Times New Roman" w:hAnsi="Times New Roman"/>
          <w:sz w:val="28"/>
          <w:szCs w:val="28"/>
          <w:lang w:eastAsia="zh-CN"/>
        </w:rPr>
        <w:t>–</w:t>
      </w:r>
      <w:r w:rsidR="00A65451" w:rsidRPr="002C5C9C">
        <w:rPr>
          <w:rFonts w:ascii="Times New Roman" w:hAnsi="Times New Roman"/>
          <w:sz w:val="28"/>
          <w:szCs w:val="28"/>
          <w:lang w:val="uk-UA" w:eastAsia="zh-CN"/>
        </w:rPr>
        <w:t xml:space="preserve"> </w:t>
      </w:r>
      <w:r w:rsidRPr="002C5C9C">
        <w:rPr>
          <w:rFonts w:ascii="Times New Roman" w:hAnsi="Times New Roman"/>
          <w:sz w:val="28"/>
          <w:szCs w:val="28"/>
          <w:lang w:eastAsia="zh-CN"/>
        </w:rPr>
        <w:t>1,8%.</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Вважають допустимим вживання наркотичних речовин в окремих випадках учні:</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9-х класів – 2,0 %;</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10-х класів – 3,3%;</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 11-х класів – 3,7%.</w:t>
      </w:r>
    </w:p>
    <w:p w:rsidR="00E35BFD" w:rsidRPr="002C5C9C" w:rsidRDefault="00A65451" w:rsidP="008B253E">
      <w:pPr>
        <w:suppressAutoHyphens/>
        <w:spacing w:after="0"/>
        <w:ind w:firstLine="567"/>
        <w:jc w:val="both"/>
        <w:rPr>
          <w:rFonts w:ascii="Times New Roman" w:hAnsi="Times New Roman"/>
          <w:sz w:val="28"/>
          <w:szCs w:val="28"/>
          <w:lang w:val="uk-UA" w:eastAsia="zh-CN"/>
        </w:rPr>
      </w:pPr>
      <w:r w:rsidRPr="002C5C9C">
        <w:rPr>
          <w:rFonts w:ascii="Times New Roman" w:hAnsi="Times New Roman"/>
          <w:sz w:val="28"/>
          <w:szCs w:val="28"/>
          <w:lang w:eastAsia="zh-CN"/>
        </w:rPr>
        <w:t>Під час он</w:t>
      </w:r>
      <w:r w:rsidR="00E35BFD" w:rsidRPr="002C5C9C">
        <w:rPr>
          <w:rFonts w:ascii="Times New Roman" w:hAnsi="Times New Roman"/>
          <w:sz w:val="28"/>
          <w:szCs w:val="28"/>
          <w:lang w:eastAsia="zh-CN"/>
        </w:rPr>
        <w:t>лайн анкетування досліджувалось питання наскільки відповідає запитам і потребам учнів рівень просвітницько-профілактичної інформації в закладі освіти про шкідливість та наслідки вживання алкоголю, тютюнопалінн</w:t>
      </w:r>
      <w:r w:rsidRPr="002C5C9C">
        <w:rPr>
          <w:rFonts w:ascii="Times New Roman" w:hAnsi="Times New Roman"/>
          <w:sz w:val="28"/>
          <w:szCs w:val="28"/>
          <w:lang w:eastAsia="zh-CN"/>
        </w:rPr>
        <w:t>я, вживання наркотичних речовин.</w:t>
      </w:r>
    </w:p>
    <w:p w:rsidR="00E35BFD" w:rsidRPr="002C5C9C" w:rsidRDefault="00E35BFD" w:rsidP="008B253E">
      <w:pPr>
        <w:pStyle w:val="Default"/>
        <w:spacing w:line="276" w:lineRule="auto"/>
        <w:ind w:firstLine="567"/>
        <w:jc w:val="both"/>
        <w:rPr>
          <w:rFonts w:eastAsia="TimesNewRoman,Bold"/>
          <w:color w:val="auto"/>
          <w:sz w:val="28"/>
          <w:szCs w:val="28"/>
        </w:rPr>
      </w:pPr>
      <w:r w:rsidRPr="002C5C9C">
        <w:rPr>
          <w:rFonts w:eastAsia="TimesNewRoman,Bold"/>
          <w:color w:val="auto"/>
          <w:sz w:val="28"/>
          <w:szCs w:val="28"/>
        </w:rPr>
        <w:t>Викликає занепокоєння той факт, що зазначили, що зовсім не відповідає запитам рівень профілактичної роботи щодо:</w:t>
      </w:r>
    </w:p>
    <w:p w:rsidR="00E35BFD" w:rsidRPr="002C5C9C" w:rsidRDefault="00A65451" w:rsidP="008B253E">
      <w:pPr>
        <w:pStyle w:val="Default"/>
        <w:spacing w:line="276" w:lineRule="auto"/>
        <w:ind w:firstLine="567"/>
        <w:jc w:val="both"/>
        <w:rPr>
          <w:rFonts w:eastAsia="TimesNewRoman,Bold"/>
          <w:color w:val="auto"/>
          <w:sz w:val="28"/>
          <w:szCs w:val="28"/>
        </w:rPr>
      </w:pPr>
      <w:r w:rsidRPr="002C5C9C">
        <w:rPr>
          <w:rFonts w:eastAsia="TimesNewRoman,Bold"/>
          <w:b/>
          <w:color w:val="auto"/>
          <w:sz w:val="28"/>
          <w:szCs w:val="28"/>
        </w:rPr>
        <w:t>-</w:t>
      </w:r>
      <w:r w:rsidR="00E35BFD" w:rsidRPr="002C5C9C">
        <w:rPr>
          <w:rFonts w:eastAsia="TimesNewRoman,Bold"/>
          <w:b/>
          <w:color w:val="auto"/>
          <w:sz w:val="28"/>
          <w:szCs w:val="28"/>
        </w:rPr>
        <w:t xml:space="preserve"> шкідливості вживання наркотиків</w:t>
      </w:r>
      <w:r w:rsidR="00E35BFD" w:rsidRPr="002C5C9C">
        <w:rPr>
          <w:rFonts w:eastAsia="TimesNewRoman,Bold"/>
          <w:color w:val="auto"/>
          <w:sz w:val="28"/>
          <w:szCs w:val="28"/>
        </w:rPr>
        <w:t xml:space="preserve"> </w:t>
      </w:r>
      <w:r w:rsidRPr="002C5C9C">
        <w:rPr>
          <w:rFonts w:eastAsia="Calibri"/>
          <w:color w:val="auto"/>
          <w:sz w:val="28"/>
          <w:szCs w:val="28"/>
          <w:lang w:val="ru-RU" w:eastAsia="zh-CN"/>
        </w:rPr>
        <w:t>–</w:t>
      </w:r>
      <w:r w:rsidR="00E35BFD" w:rsidRPr="002C5C9C">
        <w:rPr>
          <w:rFonts w:eastAsia="TimesNewRoman,Bold"/>
          <w:color w:val="auto"/>
          <w:sz w:val="28"/>
          <w:szCs w:val="28"/>
        </w:rPr>
        <w:t xml:space="preserve"> 19,5% учнів 9-класів, 16,3% учнів 10-х класів, 13,3</w:t>
      </w:r>
      <w:r w:rsidRPr="002C5C9C">
        <w:rPr>
          <w:rFonts w:eastAsia="TimesNewRoman,Bold"/>
          <w:color w:val="auto"/>
          <w:sz w:val="28"/>
          <w:szCs w:val="28"/>
        </w:rPr>
        <w:t>%</w:t>
      </w:r>
      <w:r w:rsidR="00E35BFD" w:rsidRPr="002C5C9C">
        <w:rPr>
          <w:rFonts w:eastAsia="TimesNewRoman,Bold"/>
          <w:color w:val="auto"/>
          <w:sz w:val="28"/>
          <w:szCs w:val="28"/>
        </w:rPr>
        <w:t xml:space="preserve"> учнів 11-х класів; </w:t>
      </w:r>
    </w:p>
    <w:p w:rsidR="00E35BFD" w:rsidRPr="002C5C9C" w:rsidRDefault="00A65451" w:rsidP="008B253E">
      <w:pPr>
        <w:pStyle w:val="Default"/>
        <w:spacing w:line="276" w:lineRule="auto"/>
        <w:ind w:firstLine="567"/>
        <w:jc w:val="both"/>
        <w:rPr>
          <w:rFonts w:eastAsia="TimesNewRoman,Bold"/>
          <w:color w:val="auto"/>
          <w:sz w:val="28"/>
          <w:szCs w:val="28"/>
        </w:rPr>
      </w:pPr>
      <w:r w:rsidRPr="002C5C9C">
        <w:rPr>
          <w:rFonts w:eastAsia="TimesNewRoman,Bold"/>
          <w:b/>
          <w:color w:val="auto"/>
          <w:sz w:val="28"/>
          <w:szCs w:val="28"/>
        </w:rPr>
        <w:t>-</w:t>
      </w:r>
      <w:r w:rsidR="00E35BFD" w:rsidRPr="002C5C9C">
        <w:rPr>
          <w:rFonts w:eastAsia="TimesNewRoman,Bold"/>
          <w:b/>
          <w:color w:val="auto"/>
          <w:sz w:val="28"/>
          <w:szCs w:val="28"/>
        </w:rPr>
        <w:t xml:space="preserve"> шкідливості вживання алкоголю –</w:t>
      </w:r>
      <w:r w:rsidR="00E35BFD" w:rsidRPr="002C5C9C">
        <w:rPr>
          <w:rFonts w:eastAsia="TimesNewRoman,Bold"/>
          <w:color w:val="auto"/>
          <w:sz w:val="28"/>
          <w:szCs w:val="28"/>
        </w:rPr>
        <w:t xml:space="preserve"> 17,6% учнів 9-класів, 14,0% учнів 10-х класів, 11,9</w:t>
      </w:r>
      <w:r w:rsidRPr="002C5C9C">
        <w:rPr>
          <w:rFonts w:eastAsia="TimesNewRoman,Bold"/>
          <w:color w:val="auto"/>
          <w:sz w:val="28"/>
          <w:szCs w:val="28"/>
        </w:rPr>
        <w:t>%</w:t>
      </w:r>
      <w:r w:rsidR="00E35BFD" w:rsidRPr="002C5C9C">
        <w:rPr>
          <w:rFonts w:eastAsia="TimesNewRoman,Bold"/>
          <w:color w:val="auto"/>
          <w:sz w:val="28"/>
          <w:szCs w:val="28"/>
        </w:rPr>
        <w:t xml:space="preserve"> учнів 11-х класів; </w:t>
      </w:r>
    </w:p>
    <w:p w:rsidR="00E35BFD" w:rsidRPr="002C5C9C" w:rsidRDefault="00A65451" w:rsidP="008B253E">
      <w:pPr>
        <w:pStyle w:val="Default"/>
        <w:spacing w:line="276" w:lineRule="auto"/>
        <w:ind w:firstLine="567"/>
        <w:jc w:val="both"/>
        <w:rPr>
          <w:rFonts w:eastAsia="TimesNewRoman,Bold"/>
          <w:color w:val="auto"/>
          <w:sz w:val="28"/>
          <w:szCs w:val="28"/>
        </w:rPr>
      </w:pPr>
      <w:r w:rsidRPr="002C5C9C">
        <w:rPr>
          <w:rFonts w:eastAsia="TimesNewRoman,Bold"/>
          <w:b/>
          <w:color w:val="auto"/>
          <w:sz w:val="28"/>
          <w:szCs w:val="28"/>
        </w:rPr>
        <w:t xml:space="preserve">- </w:t>
      </w:r>
      <w:r w:rsidR="00E35BFD" w:rsidRPr="002C5C9C">
        <w:rPr>
          <w:rFonts w:eastAsia="TimesNewRoman,Bold"/>
          <w:b/>
          <w:color w:val="auto"/>
          <w:sz w:val="28"/>
          <w:szCs w:val="28"/>
        </w:rPr>
        <w:t>шкідлив</w:t>
      </w:r>
      <w:r w:rsidRPr="002C5C9C">
        <w:rPr>
          <w:rFonts w:eastAsia="TimesNewRoman,Bold"/>
          <w:b/>
          <w:color w:val="auto"/>
          <w:sz w:val="28"/>
          <w:szCs w:val="28"/>
        </w:rPr>
        <w:t>ості</w:t>
      </w:r>
      <w:r w:rsidR="00E35BFD" w:rsidRPr="002C5C9C">
        <w:rPr>
          <w:rFonts w:eastAsia="TimesNewRoman,Bold"/>
          <w:b/>
          <w:color w:val="auto"/>
          <w:sz w:val="28"/>
          <w:szCs w:val="28"/>
        </w:rPr>
        <w:t xml:space="preserve"> та наслідк</w:t>
      </w:r>
      <w:r w:rsidRPr="002C5C9C">
        <w:rPr>
          <w:rFonts w:eastAsia="TimesNewRoman,Bold"/>
          <w:b/>
          <w:color w:val="auto"/>
          <w:sz w:val="28"/>
          <w:szCs w:val="28"/>
        </w:rPr>
        <w:t>ів</w:t>
      </w:r>
      <w:r w:rsidR="00E35BFD" w:rsidRPr="002C5C9C">
        <w:rPr>
          <w:rFonts w:eastAsia="TimesNewRoman,Bold"/>
          <w:b/>
          <w:color w:val="auto"/>
          <w:sz w:val="28"/>
          <w:szCs w:val="28"/>
        </w:rPr>
        <w:t xml:space="preserve"> тютюнопаління – </w:t>
      </w:r>
      <w:r w:rsidR="00E35BFD" w:rsidRPr="002C5C9C">
        <w:rPr>
          <w:rFonts w:eastAsia="TimesNewRoman,Bold"/>
          <w:color w:val="auto"/>
          <w:sz w:val="28"/>
          <w:szCs w:val="28"/>
        </w:rPr>
        <w:t>17,8% учнів 9-класів, 15,4% учнів 10-х класів, 12,4% учнів 11-х класів.</w:t>
      </w:r>
    </w:p>
    <w:p w:rsidR="00E35BFD" w:rsidRPr="002C5C9C" w:rsidRDefault="00E35BFD" w:rsidP="008B253E">
      <w:pPr>
        <w:pStyle w:val="Default"/>
        <w:spacing w:line="276" w:lineRule="auto"/>
        <w:ind w:firstLine="567"/>
        <w:jc w:val="both"/>
        <w:rPr>
          <w:rFonts w:eastAsia="Calibri"/>
          <w:color w:val="auto"/>
          <w:sz w:val="28"/>
          <w:szCs w:val="28"/>
          <w:lang w:val="ru-RU" w:eastAsia="zh-CN"/>
        </w:rPr>
      </w:pPr>
      <w:r w:rsidRPr="002C5C9C">
        <w:rPr>
          <w:rFonts w:eastAsia="Calibri"/>
          <w:color w:val="auto"/>
          <w:sz w:val="28"/>
          <w:szCs w:val="28"/>
          <w:lang w:val="ru-RU" w:eastAsia="zh-CN"/>
        </w:rPr>
        <w:t xml:space="preserve">В рамках дослідження вивчалась проблема конфліктів в учнівських колективах, яка визнана психологами як вкрай актуальна. Вона набула загострення у зв’язку із загальним емоційним напруженням в суспільстві та у зв’язку із недостатністю кількості підготовлених медіаторів (посередників) у </w:t>
      </w:r>
      <w:r w:rsidRPr="002C5C9C">
        <w:rPr>
          <w:rFonts w:eastAsia="Calibri"/>
          <w:color w:val="auto"/>
          <w:sz w:val="28"/>
          <w:szCs w:val="28"/>
          <w:lang w:val="ru-RU" w:eastAsia="zh-CN"/>
        </w:rPr>
        <w:lastRenderedPageBreak/>
        <w:t>вирішенні конфліктів серед учнів. За результати відповідей</w:t>
      </w:r>
      <w:r w:rsidRPr="002C5C9C">
        <w:rPr>
          <w:rFonts w:eastAsia="Calibri"/>
          <w:i/>
          <w:color w:val="auto"/>
          <w:sz w:val="28"/>
          <w:szCs w:val="28"/>
          <w:lang w:val="ru-RU" w:eastAsia="zh-CN"/>
        </w:rPr>
        <w:t xml:space="preserve">, </w:t>
      </w:r>
      <w:r w:rsidRPr="002C5C9C">
        <w:rPr>
          <w:rFonts w:eastAsia="Calibri"/>
          <w:color w:val="auto"/>
          <w:sz w:val="28"/>
          <w:szCs w:val="28"/>
          <w:lang w:val="ru-RU" w:eastAsia="zh-CN"/>
        </w:rPr>
        <w:t>вказали на те,</w:t>
      </w:r>
      <w:r w:rsidR="001D4AF4" w:rsidRPr="002C5C9C">
        <w:rPr>
          <w:rFonts w:eastAsia="Calibri"/>
          <w:color w:val="auto"/>
          <w:sz w:val="28"/>
          <w:szCs w:val="28"/>
          <w:lang w:val="ru-RU" w:eastAsia="zh-CN"/>
        </w:rPr>
        <w:t xml:space="preserve"> </w:t>
      </w:r>
      <w:r w:rsidRPr="002C5C9C">
        <w:rPr>
          <w:rFonts w:eastAsia="Calibri"/>
          <w:color w:val="auto"/>
          <w:sz w:val="28"/>
          <w:szCs w:val="28"/>
          <w:lang w:val="ru-RU" w:eastAsia="zh-CN"/>
        </w:rPr>
        <w:t xml:space="preserve">що часто виникають конфлікти між </w:t>
      </w:r>
      <w:r w:rsidR="001D4AF4" w:rsidRPr="002C5C9C">
        <w:rPr>
          <w:rFonts w:eastAsia="Calibri"/>
          <w:color w:val="auto"/>
          <w:sz w:val="28"/>
          <w:szCs w:val="28"/>
          <w:lang w:val="ru-RU" w:eastAsia="zh-CN"/>
        </w:rPr>
        <w:t>«</w:t>
      </w:r>
      <w:r w:rsidRPr="002C5C9C">
        <w:rPr>
          <w:rFonts w:eastAsia="Calibri"/>
          <w:color w:val="auto"/>
          <w:sz w:val="28"/>
          <w:szCs w:val="28"/>
          <w:lang w:val="ru-RU" w:eastAsia="zh-CN"/>
        </w:rPr>
        <w:t>учнями-учнями</w:t>
      </w:r>
      <w:r w:rsidR="001D4AF4" w:rsidRPr="002C5C9C">
        <w:rPr>
          <w:rFonts w:eastAsia="Calibri"/>
          <w:color w:val="auto"/>
          <w:sz w:val="28"/>
          <w:szCs w:val="28"/>
          <w:lang w:val="ru-RU" w:eastAsia="zh-CN"/>
        </w:rPr>
        <w:t>»</w:t>
      </w:r>
      <w:r w:rsidRPr="002C5C9C">
        <w:rPr>
          <w:rFonts w:eastAsia="Calibri"/>
          <w:color w:val="auto"/>
          <w:sz w:val="28"/>
          <w:szCs w:val="28"/>
          <w:lang w:val="ru-RU" w:eastAsia="zh-CN"/>
        </w:rPr>
        <w:t xml:space="preserve"> 16,4% учнів 9-х класів, 12,6% </w:t>
      </w:r>
      <w:r w:rsidR="001D4AF4" w:rsidRPr="002C5C9C">
        <w:rPr>
          <w:rFonts w:eastAsia="Calibri"/>
          <w:color w:val="auto"/>
          <w:sz w:val="28"/>
          <w:szCs w:val="28"/>
          <w:lang w:val="ru-RU" w:eastAsia="zh-CN"/>
        </w:rPr>
        <w:t xml:space="preserve">– </w:t>
      </w:r>
      <w:r w:rsidRPr="002C5C9C">
        <w:rPr>
          <w:rFonts w:eastAsia="Calibri"/>
          <w:color w:val="auto"/>
          <w:sz w:val="28"/>
          <w:szCs w:val="28"/>
          <w:lang w:val="ru-RU" w:eastAsia="zh-CN"/>
        </w:rPr>
        <w:t xml:space="preserve">учнів 10-х класів, 11,45% </w:t>
      </w:r>
      <w:r w:rsidR="001D4AF4" w:rsidRPr="002C5C9C">
        <w:rPr>
          <w:rFonts w:eastAsia="Calibri"/>
          <w:color w:val="auto"/>
          <w:sz w:val="28"/>
          <w:szCs w:val="28"/>
          <w:lang w:val="ru-RU" w:eastAsia="zh-CN"/>
        </w:rPr>
        <w:t xml:space="preserve">– </w:t>
      </w:r>
      <w:r w:rsidRPr="002C5C9C">
        <w:rPr>
          <w:rFonts w:eastAsia="Calibri"/>
          <w:color w:val="auto"/>
          <w:sz w:val="28"/>
          <w:szCs w:val="28"/>
          <w:lang w:val="ru-RU" w:eastAsia="zh-CN"/>
        </w:rPr>
        <w:t>11-х класів.</w:t>
      </w:r>
    </w:p>
    <w:p w:rsidR="00E35BFD" w:rsidRPr="002C5C9C" w:rsidRDefault="00E35BFD" w:rsidP="008B253E">
      <w:pPr>
        <w:suppressAutoHyphens/>
        <w:spacing w:after="0"/>
        <w:ind w:firstLine="567"/>
        <w:jc w:val="both"/>
        <w:rPr>
          <w:rFonts w:ascii="Times New Roman" w:hAnsi="Times New Roman"/>
          <w:sz w:val="28"/>
          <w:szCs w:val="28"/>
          <w:lang w:val="uk-UA" w:eastAsia="zh-CN"/>
        </w:rPr>
      </w:pPr>
      <w:r w:rsidRPr="002C5C9C">
        <w:rPr>
          <w:rFonts w:ascii="Times New Roman" w:hAnsi="Times New Roman"/>
          <w:sz w:val="28"/>
          <w:szCs w:val="28"/>
          <w:lang w:eastAsia="zh-CN"/>
        </w:rPr>
        <w:t>В ході дослідження було вивчено обставини за яких учні були жертвами проявів насильства, узагальнені результати яких подано у таблиці 1</w:t>
      </w:r>
      <w:r w:rsidR="00C64F9F" w:rsidRPr="002C5C9C">
        <w:rPr>
          <w:rFonts w:ascii="Times New Roman" w:hAnsi="Times New Roman"/>
          <w:sz w:val="28"/>
          <w:szCs w:val="28"/>
          <w:lang w:val="uk-UA" w:eastAsia="zh-CN"/>
        </w:rPr>
        <w:t>.</w:t>
      </w:r>
    </w:p>
    <w:p w:rsidR="00E35BFD" w:rsidRPr="002C5C9C" w:rsidRDefault="00E35BFD" w:rsidP="008B253E">
      <w:pPr>
        <w:suppressAutoHyphens/>
        <w:spacing w:after="0"/>
        <w:ind w:firstLine="567"/>
        <w:jc w:val="right"/>
        <w:rPr>
          <w:rFonts w:ascii="Times New Roman" w:hAnsi="Times New Roman"/>
          <w:sz w:val="28"/>
          <w:szCs w:val="28"/>
          <w:lang w:eastAsia="zh-CN"/>
        </w:rPr>
      </w:pPr>
      <w:r w:rsidRPr="002C5C9C">
        <w:rPr>
          <w:rFonts w:ascii="Times New Roman" w:hAnsi="Times New Roman"/>
          <w:sz w:val="28"/>
          <w:szCs w:val="28"/>
          <w:lang w:eastAsia="zh-CN"/>
        </w:rPr>
        <w:t>Таблиця 1</w:t>
      </w:r>
    </w:p>
    <w:p w:rsidR="00455D76" w:rsidRPr="002C5C9C" w:rsidRDefault="00455D76" w:rsidP="008849A4">
      <w:pPr>
        <w:suppressAutoHyphens/>
        <w:spacing w:after="0"/>
        <w:ind w:firstLine="709"/>
        <w:jc w:val="both"/>
        <w:rPr>
          <w:rFonts w:ascii="Times New Roman" w:hAnsi="Times New Roman"/>
          <w:b/>
          <w:sz w:val="28"/>
          <w:szCs w:val="28"/>
          <w:lang w:eastAsia="zh-CN"/>
        </w:rPr>
      </w:pPr>
      <w:r w:rsidRPr="002C5C9C">
        <w:rPr>
          <w:rFonts w:ascii="Times New Roman" w:hAnsi="Times New Roman"/>
          <w:b/>
          <w:sz w:val="28"/>
          <w:szCs w:val="28"/>
          <w:lang w:val="uk-UA" w:eastAsia="zh-CN"/>
        </w:rPr>
        <w:t>О</w:t>
      </w:r>
      <w:r w:rsidRPr="002C5C9C">
        <w:rPr>
          <w:rFonts w:ascii="Times New Roman" w:hAnsi="Times New Roman"/>
          <w:b/>
          <w:sz w:val="28"/>
          <w:szCs w:val="28"/>
          <w:lang w:eastAsia="zh-CN"/>
        </w:rPr>
        <w:t>бставини за яких учні були жертвами проявів насильства</w:t>
      </w:r>
    </w:p>
    <w:tbl>
      <w:tblPr>
        <w:tblStyle w:val="a8"/>
        <w:tblW w:w="0" w:type="auto"/>
        <w:tblLook w:val="04A0"/>
      </w:tblPr>
      <w:tblGrid>
        <w:gridCol w:w="1642"/>
        <w:gridCol w:w="1642"/>
        <w:gridCol w:w="1642"/>
        <w:gridCol w:w="1643"/>
        <w:gridCol w:w="1643"/>
        <w:gridCol w:w="1643"/>
      </w:tblGrid>
      <w:tr w:rsidR="00E35BFD" w:rsidRPr="002C5C9C" w:rsidTr="00E35BFD">
        <w:tc>
          <w:tcPr>
            <w:tcW w:w="1642"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Клас</w:t>
            </w:r>
          </w:p>
        </w:tc>
        <w:tc>
          <w:tcPr>
            <w:tcW w:w="1642"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Конфлікт удома</w:t>
            </w:r>
          </w:p>
        </w:tc>
        <w:tc>
          <w:tcPr>
            <w:tcW w:w="1642"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Конфлікт у школі з учнями</w:t>
            </w:r>
          </w:p>
        </w:tc>
        <w:tc>
          <w:tcPr>
            <w:tcW w:w="1643"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Конфлікт у школі з учителями</w:t>
            </w:r>
          </w:p>
        </w:tc>
        <w:tc>
          <w:tcPr>
            <w:tcW w:w="1643"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Відносини на вулиці</w:t>
            </w:r>
          </w:p>
        </w:tc>
        <w:tc>
          <w:tcPr>
            <w:tcW w:w="1643"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Таких випадків не було</w:t>
            </w:r>
          </w:p>
        </w:tc>
      </w:tr>
      <w:tr w:rsidR="00E35BFD" w:rsidRPr="002C5C9C" w:rsidTr="00E35BFD">
        <w:tc>
          <w:tcPr>
            <w:tcW w:w="1642" w:type="dxa"/>
          </w:tcPr>
          <w:p w:rsidR="00E35BFD" w:rsidRPr="002C5C9C" w:rsidRDefault="00E35BFD" w:rsidP="008849A4">
            <w:pPr>
              <w:suppressAutoHyphens/>
              <w:spacing w:after="0"/>
              <w:jc w:val="both"/>
              <w:rPr>
                <w:rFonts w:ascii="Times New Roman" w:hAnsi="Times New Roman"/>
                <w:b/>
                <w:sz w:val="24"/>
                <w:szCs w:val="24"/>
                <w:lang w:eastAsia="zh-CN"/>
              </w:rPr>
            </w:pPr>
            <w:r w:rsidRPr="002C5C9C">
              <w:rPr>
                <w:rFonts w:ascii="Times New Roman" w:hAnsi="Times New Roman"/>
                <w:b/>
                <w:sz w:val="24"/>
                <w:szCs w:val="24"/>
                <w:lang w:eastAsia="zh-CN"/>
              </w:rPr>
              <w:t>9</w:t>
            </w:r>
          </w:p>
        </w:tc>
        <w:tc>
          <w:tcPr>
            <w:tcW w:w="1642"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6,1%</w:t>
            </w:r>
          </w:p>
        </w:tc>
        <w:tc>
          <w:tcPr>
            <w:tcW w:w="1642"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17,4%</w:t>
            </w:r>
          </w:p>
        </w:tc>
        <w:tc>
          <w:tcPr>
            <w:tcW w:w="1643"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3,8%</w:t>
            </w:r>
          </w:p>
        </w:tc>
        <w:tc>
          <w:tcPr>
            <w:tcW w:w="1643"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11,9%</w:t>
            </w:r>
          </w:p>
        </w:tc>
        <w:tc>
          <w:tcPr>
            <w:tcW w:w="1643"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60,8%</w:t>
            </w:r>
          </w:p>
        </w:tc>
      </w:tr>
      <w:tr w:rsidR="00E35BFD" w:rsidRPr="002C5C9C" w:rsidTr="00E35BFD">
        <w:tc>
          <w:tcPr>
            <w:tcW w:w="1642" w:type="dxa"/>
          </w:tcPr>
          <w:p w:rsidR="00E35BFD" w:rsidRPr="002C5C9C" w:rsidRDefault="00E35BFD" w:rsidP="008849A4">
            <w:pPr>
              <w:suppressAutoHyphens/>
              <w:spacing w:after="0"/>
              <w:jc w:val="both"/>
              <w:rPr>
                <w:rFonts w:ascii="Times New Roman" w:hAnsi="Times New Roman"/>
                <w:b/>
                <w:sz w:val="24"/>
                <w:szCs w:val="24"/>
                <w:lang w:eastAsia="zh-CN"/>
              </w:rPr>
            </w:pPr>
            <w:r w:rsidRPr="002C5C9C">
              <w:rPr>
                <w:rFonts w:ascii="Times New Roman" w:hAnsi="Times New Roman"/>
                <w:b/>
                <w:sz w:val="24"/>
                <w:szCs w:val="24"/>
                <w:lang w:eastAsia="zh-CN"/>
              </w:rPr>
              <w:t>10</w:t>
            </w:r>
          </w:p>
        </w:tc>
        <w:tc>
          <w:tcPr>
            <w:tcW w:w="1642"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8,0%</w:t>
            </w:r>
          </w:p>
        </w:tc>
        <w:tc>
          <w:tcPr>
            <w:tcW w:w="1642"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16,0%</w:t>
            </w:r>
          </w:p>
        </w:tc>
        <w:tc>
          <w:tcPr>
            <w:tcW w:w="1643"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5,0%</w:t>
            </w:r>
          </w:p>
        </w:tc>
        <w:tc>
          <w:tcPr>
            <w:tcW w:w="1643"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12,6%</w:t>
            </w:r>
          </w:p>
        </w:tc>
        <w:tc>
          <w:tcPr>
            <w:tcW w:w="1643"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58,5%</w:t>
            </w:r>
          </w:p>
        </w:tc>
      </w:tr>
      <w:tr w:rsidR="00E35BFD" w:rsidRPr="002C5C9C" w:rsidTr="00E35BFD">
        <w:tc>
          <w:tcPr>
            <w:tcW w:w="1642" w:type="dxa"/>
          </w:tcPr>
          <w:p w:rsidR="00E35BFD" w:rsidRPr="002C5C9C" w:rsidRDefault="00E35BFD" w:rsidP="008849A4">
            <w:pPr>
              <w:suppressAutoHyphens/>
              <w:spacing w:after="0"/>
              <w:jc w:val="both"/>
              <w:rPr>
                <w:rFonts w:ascii="Times New Roman" w:hAnsi="Times New Roman"/>
                <w:b/>
                <w:sz w:val="24"/>
                <w:szCs w:val="24"/>
                <w:lang w:eastAsia="zh-CN"/>
              </w:rPr>
            </w:pPr>
            <w:r w:rsidRPr="002C5C9C">
              <w:rPr>
                <w:rFonts w:ascii="Times New Roman" w:hAnsi="Times New Roman"/>
                <w:b/>
                <w:sz w:val="24"/>
                <w:szCs w:val="24"/>
                <w:lang w:eastAsia="zh-CN"/>
              </w:rPr>
              <w:t>11</w:t>
            </w:r>
          </w:p>
        </w:tc>
        <w:tc>
          <w:tcPr>
            <w:tcW w:w="1642"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5,6%</w:t>
            </w:r>
          </w:p>
        </w:tc>
        <w:tc>
          <w:tcPr>
            <w:tcW w:w="1642"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12,9%</w:t>
            </w:r>
          </w:p>
        </w:tc>
        <w:tc>
          <w:tcPr>
            <w:tcW w:w="1643"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6,4%</w:t>
            </w:r>
          </w:p>
        </w:tc>
        <w:tc>
          <w:tcPr>
            <w:tcW w:w="1643"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14,8%</w:t>
            </w:r>
          </w:p>
        </w:tc>
        <w:tc>
          <w:tcPr>
            <w:tcW w:w="1643" w:type="dxa"/>
          </w:tcPr>
          <w:p w:rsidR="00E35BFD" w:rsidRPr="002C5C9C" w:rsidRDefault="00E35BFD" w:rsidP="008849A4">
            <w:pPr>
              <w:suppressAutoHyphens/>
              <w:spacing w:after="0"/>
              <w:jc w:val="both"/>
              <w:rPr>
                <w:rFonts w:ascii="Times New Roman" w:hAnsi="Times New Roman"/>
                <w:sz w:val="24"/>
                <w:szCs w:val="24"/>
                <w:lang w:eastAsia="zh-CN"/>
              </w:rPr>
            </w:pPr>
            <w:r w:rsidRPr="002C5C9C">
              <w:rPr>
                <w:rFonts w:ascii="Times New Roman" w:hAnsi="Times New Roman"/>
                <w:sz w:val="24"/>
                <w:szCs w:val="24"/>
                <w:lang w:eastAsia="zh-CN"/>
              </w:rPr>
              <w:t>60,3%</w:t>
            </w:r>
          </w:p>
        </w:tc>
      </w:tr>
    </w:tbl>
    <w:p w:rsidR="00E35BFD" w:rsidRPr="002C5C9C" w:rsidRDefault="00E35BFD" w:rsidP="008B253E">
      <w:pPr>
        <w:pStyle w:val="Default"/>
        <w:spacing w:line="276" w:lineRule="auto"/>
        <w:ind w:firstLine="567"/>
        <w:jc w:val="both"/>
        <w:rPr>
          <w:rFonts w:eastAsia="TimesNewRoman,Bold"/>
          <w:color w:val="auto"/>
          <w:sz w:val="28"/>
          <w:szCs w:val="28"/>
        </w:rPr>
      </w:pPr>
      <w:r w:rsidRPr="002C5C9C">
        <w:rPr>
          <w:rFonts w:eastAsia="TimesNewRoman,Bold"/>
          <w:color w:val="auto"/>
          <w:sz w:val="28"/>
          <w:szCs w:val="28"/>
        </w:rPr>
        <w:t>Отже найчастіше зазнають насильства учні через конфлікти у школі з іншими учнями та відносини на вулиці. Конфлікти в сім</w:t>
      </w:r>
      <w:r w:rsidRPr="002C5C9C">
        <w:rPr>
          <w:rFonts w:eastAsia="TimesNewRoman,Bold"/>
          <w:color w:val="auto"/>
          <w:sz w:val="28"/>
          <w:szCs w:val="28"/>
          <w:lang w:val="ru-RU"/>
        </w:rPr>
        <w:t>’</w:t>
      </w:r>
      <w:r w:rsidRPr="002C5C9C">
        <w:rPr>
          <w:rFonts w:eastAsia="TimesNewRoman,Bold"/>
          <w:color w:val="auto"/>
          <w:sz w:val="28"/>
          <w:szCs w:val="28"/>
        </w:rPr>
        <w:t>ї займають 3-тю позицію. Порадував той факт, що переважаюча більшість (60,8% учнів 9-х класів, 58,5% учнів 10-х класів, 60,35% учнів 11-х класів</w:t>
      </w:r>
      <w:r w:rsidR="00455D76" w:rsidRPr="002C5C9C">
        <w:rPr>
          <w:rFonts w:eastAsia="TimesNewRoman,Bold"/>
          <w:color w:val="auto"/>
          <w:sz w:val="28"/>
          <w:szCs w:val="28"/>
        </w:rPr>
        <w:t>)</w:t>
      </w:r>
      <w:r w:rsidRPr="002C5C9C">
        <w:rPr>
          <w:rFonts w:eastAsia="TimesNewRoman,Bold"/>
          <w:color w:val="auto"/>
          <w:sz w:val="28"/>
          <w:szCs w:val="28"/>
        </w:rPr>
        <w:t xml:space="preserve"> зазначили, що не були жертвами у випадках вищезазаначених ситуацій.</w:t>
      </w:r>
    </w:p>
    <w:p w:rsidR="00E35BFD" w:rsidRPr="002C5C9C" w:rsidRDefault="00E35BFD" w:rsidP="008B253E">
      <w:pPr>
        <w:suppressAutoHyphens/>
        <w:spacing w:after="0"/>
        <w:ind w:firstLine="567"/>
        <w:jc w:val="both"/>
        <w:rPr>
          <w:rFonts w:ascii="Times New Roman" w:hAnsi="Times New Roman"/>
          <w:sz w:val="28"/>
          <w:szCs w:val="28"/>
          <w:lang w:eastAsia="zh-CN"/>
        </w:rPr>
      </w:pPr>
      <w:r w:rsidRPr="002C5C9C">
        <w:rPr>
          <w:rFonts w:ascii="Times New Roman" w:hAnsi="Times New Roman"/>
          <w:sz w:val="28"/>
          <w:szCs w:val="28"/>
          <w:lang w:eastAsia="zh-CN"/>
        </w:rPr>
        <w:t>В дослід</w:t>
      </w:r>
      <w:r w:rsidR="00455D76" w:rsidRPr="002C5C9C">
        <w:rPr>
          <w:rFonts w:ascii="Times New Roman" w:hAnsi="Times New Roman"/>
          <w:sz w:val="28"/>
          <w:szCs w:val="28"/>
          <w:lang w:val="uk-UA" w:eastAsia="zh-CN"/>
        </w:rPr>
        <w:t>ж</w:t>
      </w:r>
      <w:r w:rsidRPr="002C5C9C">
        <w:rPr>
          <w:rFonts w:ascii="Times New Roman" w:hAnsi="Times New Roman"/>
          <w:sz w:val="28"/>
          <w:szCs w:val="28"/>
          <w:lang w:eastAsia="zh-CN"/>
        </w:rPr>
        <w:t>енні вивчал</w:t>
      </w:r>
      <w:r w:rsidR="00455D76" w:rsidRPr="002C5C9C">
        <w:rPr>
          <w:rFonts w:ascii="Times New Roman" w:hAnsi="Times New Roman"/>
          <w:sz w:val="28"/>
          <w:szCs w:val="28"/>
          <w:lang w:val="uk-UA" w:eastAsia="zh-CN"/>
        </w:rPr>
        <w:t>и</w:t>
      </w:r>
      <w:r w:rsidRPr="002C5C9C">
        <w:rPr>
          <w:rFonts w:ascii="Times New Roman" w:hAnsi="Times New Roman"/>
          <w:sz w:val="28"/>
          <w:szCs w:val="28"/>
          <w:lang w:eastAsia="zh-CN"/>
        </w:rPr>
        <w:t xml:space="preserve">сь ситуації різних видів проявів булінгу в закладах освіти. Подаємо узагальненні результати щодо рольвих позицій у випадках </w:t>
      </w:r>
      <w:r w:rsidR="00455D76" w:rsidRPr="002C5C9C">
        <w:rPr>
          <w:rFonts w:ascii="Times New Roman" w:hAnsi="Times New Roman"/>
          <w:sz w:val="28"/>
          <w:szCs w:val="28"/>
          <w:lang w:eastAsia="zh-CN"/>
        </w:rPr>
        <w:t>психол</w:t>
      </w:r>
      <w:r w:rsidRPr="002C5C9C">
        <w:rPr>
          <w:rFonts w:ascii="Times New Roman" w:hAnsi="Times New Roman"/>
          <w:sz w:val="28"/>
          <w:szCs w:val="28"/>
          <w:lang w:eastAsia="zh-CN"/>
        </w:rPr>
        <w:t xml:space="preserve">огічного, фізичного булінгу та кібербулінгу (таблиці 2-4). </w:t>
      </w:r>
    </w:p>
    <w:p w:rsidR="00E35BFD" w:rsidRPr="002C5C9C" w:rsidRDefault="00E35BFD" w:rsidP="008B253E">
      <w:pPr>
        <w:suppressAutoHyphens/>
        <w:spacing w:after="0"/>
        <w:ind w:firstLine="567"/>
        <w:jc w:val="right"/>
        <w:rPr>
          <w:rFonts w:ascii="Times New Roman" w:hAnsi="Times New Roman"/>
          <w:sz w:val="28"/>
          <w:szCs w:val="28"/>
          <w:lang w:eastAsia="zh-CN"/>
        </w:rPr>
      </w:pPr>
      <w:r w:rsidRPr="002C5C9C">
        <w:rPr>
          <w:rFonts w:ascii="Times New Roman" w:hAnsi="Times New Roman"/>
          <w:sz w:val="28"/>
          <w:szCs w:val="28"/>
          <w:lang w:eastAsia="zh-CN"/>
        </w:rPr>
        <w:t>Таблиця 2</w:t>
      </w:r>
    </w:p>
    <w:p w:rsidR="00E35BFD" w:rsidRPr="002C5C9C" w:rsidRDefault="00E35BFD" w:rsidP="008849A4">
      <w:pPr>
        <w:suppressAutoHyphens/>
        <w:spacing w:after="0"/>
        <w:ind w:firstLine="709"/>
        <w:jc w:val="both"/>
        <w:rPr>
          <w:rFonts w:ascii="Times New Roman" w:hAnsi="Times New Roman"/>
          <w:b/>
          <w:sz w:val="28"/>
          <w:szCs w:val="28"/>
          <w:lang w:eastAsia="zh-CN"/>
        </w:rPr>
      </w:pPr>
      <w:r w:rsidRPr="002C5C9C">
        <w:rPr>
          <w:rFonts w:ascii="Times New Roman" w:hAnsi="Times New Roman"/>
          <w:b/>
          <w:sz w:val="28"/>
          <w:szCs w:val="28"/>
          <w:lang w:eastAsia="zh-CN"/>
        </w:rPr>
        <w:t>Рольові позиції учнів у випадках психологічного булінгу</w:t>
      </w:r>
    </w:p>
    <w:tbl>
      <w:tblPr>
        <w:tblStyle w:val="a8"/>
        <w:tblW w:w="0" w:type="auto"/>
        <w:tblLook w:val="04A0"/>
      </w:tblPr>
      <w:tblGrid>
        <w:gridCol w:w="1895"/>
        <w:gridCol w:w="1916"/>
        <w:gridCol w:w="1961"/>
        <w:gridCol w:w="1911"/>
        <w:gridCol w:w="2172"/>
      </w:tblGrid>
      <w:tr w:rsidR="00E35BFD" w:rsidRPr="002C5C9C" w:rsidTr="00E35BFD">
        <w:tc>
          <w:tcPr>
            <w:tcW w:w="1895"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Клас</w:t>
            </w:r>
          </w:p>
        </w:tc>
        <w:tc>
          <w:tcPr>
            <w:tcW w:w="1916"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Були в ролі жертви</w:t>
            </w:r>
          </w:p>
        </w:tc>
        <w:tc>
          <w:tcPr>
            <w:tcW w:w="196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Були в ролі спостерігача</w:t>
            </w:r>
          </w:p>
        </w:tc>
        <w:tc>
          <w:tcPr>
            <w:tcW w:w="191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Були в ролі булера</w:t>
            </w:r>
          </w:p>
        </w:tc>
        <w:tc>
          <w:tcPr>
            <w:tcW w:w="2172"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Не знають про випадки психологічного булінгу</w:t>
            </w:r>
          </w:p>
        </w:tc>
      </w:tr>
      <w:tr w:rsidR="00E35BFD" w:rsidRPr="002C5C9C" w:rsidTr="00E35BFD">
        <w:tc>
          <w:tcPr>
            <w:tcW w:w="1895"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9</w:t>
            </w:r>
          </w:p>
        </w:tc>
        <w:tc>
          <w:tcPr>
            <w:tcW w:w="1916"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9,8%</w:t>
            </w:r>
          </w:p>
        </w:tc>
        <w:tc>
          <w:tcPr>
            <w:tcW w:w="196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27,8%</w:t>
            </w:r>
          </w:p>
        </w:tc>
        <w:tc>
          <w:tcPr>
            <w:tcW w:w="191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3,8%</w:t>
            </w:r>
          </w:p>
        </w:tc>
        <w:tc>
          <w:tcPr>
            <w:tcW w:w="2172"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58,6%</w:t>
            </w:r>
          </w:p>
        </w:tc>
      </w:tr>
      <w:tr w:rsidR="00E35BFD" w:rsidRPr="002C5C9C" w:rsidTr="00E35BFD">
        <w:tc>
          <w:tcPr>
            <w:tcW w:w="1895"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10</w:t>
            </w:r>
          </w:p>
        </w:tc>
        <w:tc>
          <w:tcPr>
            <w:tcW w:w="1916"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9,6%</w:t>
            </w:r>
          </w:p>
        </w:tc>
        <w:tc>
          <w:tcPr>
            <w:tcW w:w="196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29,4%</w:t>
            </w:r>
          </w:p>
        </w:tc>
        <w:tc>
          <w:tcPr>
            <w:tcW w:w="191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5,5%</w:t>
            </w:r>
          </w:p>
        </w:tc>
        <w:tc>
          <w:tcPr>
            <w:tcW w:w="2172"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55,5%</w:t>
            </w:r>
          </w:p>
        </w:tc>
      </w:tr>
      <w:tr w:rsidR="00E35BFD" w:rsidRPr="002C5C9C" w:rsidTr="00E35BFD">
        <w:tc>
          <w:tcPr>
            <w:tcW w:w="1895"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11</w:t>
            </w:r>
          </w:p>
        </w:tc>
        <w:tc>
          <w:tcPr>
            <w:tcW w:w="1916"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9,6%</w:t>
            </w:r>
          </w:p>
        </w:tc>
        <w:tc>
          <w:tcPr>
            <w:tcW w:w="196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24,7%</w:t>
            </w:r>
          </w:p>
        </w:tc>
        <w:tc>
          <w:tcPr>
            <w:tcW w:w="191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4,3%</w:t>
            </w:r>
          </w:p>
        </w:tc>
        <w:tc>
          <w:tcPr>
            <w:tcW w:w="2172"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61,5%</w:t>
            </w:r>
          </w:p>
        </w:tc>
      </w:tr>
    </w:tbl>
    <w:p w:rsidR="00E35BFD" w:rsidRPr="002C5C9C" w:rsidRDefault="00E35BFD" w:rsidP="008B253E">
      <w:pPr>
        <w:suppressAutoHyphens/>
        <w:spacing w:after="0"/>
        <w:jc w:val="right"/>
        <w:rPr>
          <w:rFonts w:ascii="Times New Roman" w:hAnsi="Times New Roman"/>
          <w:sz w:val="28"/>
          <w:szCs w:val="28"/>
          <w:lang w:eastAsia="zh-CN"/>
        </w:rPr>
      </w:pPr>
      <w:r w:rsidRPr="002C5C9C">
        <w:rPr>
          <w:rFonts w:ascii="Times New Roman" w:hAnsi="Times New Roman"/>
          <w:sz w:val="28"/>
          <w:szCs w:val="28"/>
          <w:lang w:eastAsia="zh-CN"/>
        </w:rPr>
        <w:t>Таблиця 3</w:t>
      </w:r>
    </w:p>
    <w:p w:rsidR="00E35BFD" w:rsidRPr="002C5C9C" w:rsidRDefault="00E35BFD" w:rsidP="008849A4">
      <w:pPr>
        <w:suppressAutoHyphens/>
        <w:spacing w:after="0"/>
        <w:ind w:firstLine="709"/>
        <w:jc w:val="both"/>
        <w:rPr>
          <w:rFonts w:ascii="Times New Roman" w:hAnsi="Times New Roman"/>
          <w:b/>
          <w:sz w:val="28"/>
          <w:szCs w:val="28"/>
          <w:lang w:eastAsia="zh-CN"/>
        </w:rPr>
      </w:pPr>
      <w:r w:rsidRPr="002C5C9C">
        <w:rPr>
          <w:rFonts w:ascii="Times New Roman" w:hAnsi="Times New Roman"/>
          <w:b/>
          <w:sz w:val="28"/>
          <w:szCs w:val="28"/>
          <w:lang w:eastAsia="zh-CN"/>
        </w:rPr>
        <w:t>Рольові позиції учнів у випадках фізичного булінгу</w:t>
      </w:r>
    </w:p>
    <w:tbl>
      <w:tblPr>
        <w:tblStyle w:val="a8"/>
        <w:tblW w:w="0" w:type="auto"/>
        <w:tblLook w:val="04A0"/>
      </w:tblPr>
      <w:tblGrid>
        <w:gridCol w:w="1971"/>
        <w:gridCol w:w="1971"/>
        <w:gridCol w:w="1971"/>
        <w:gridCol w:w="1971"/>
        <w:gridCol w:w="1971"/>
      </w:tblGrid>
      <w:tr w:rsidR="00E35BFD" w:rsidRPr="002C5C9C" w:rsidTr="00E35BFD">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Клас</w:t>
            </w:r>
          </w:p>
        </w:tc>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Були в ролі жертви</w:t>
            </w:r>
          </w:p>
        </w:tc>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Були в ролі спостерігача</w:t>
            </w:r>
          </w:p>
        </w:tc>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Були в ролі булера</w:t>
            </w:r>
          </w:p>
        </w:tc>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Не знають про випадки фізичного булінгу</w:t>
            </w:r>
          </w:p>
        </w:tc>
      </w:tr>
      <w:tr w:rsidR="00E35BFD" w:rsidRPr="002C5C9C" w:rsidTr="00E35BFD">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9</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5,3%</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27,8%</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3,5%</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63,4%</w:t>
            </w:r>
          </w:p>
        </w:tc>
      </w:tr>
      <w:tr w:rsidR="00E35BFD" w:rsidRPr="002C5C9C" w:rsidTr="00E35BFD">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10</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5,9%</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27,7%</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4,2%</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62,2%</w:t>
            </w:r>
          </w:p>
        </w:tc>
      </w:tr>
      <w:tr w:rsidR="00E35BFD" w:rsidRPr="002C5C9C" w:rsidTr="00E35BFD">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11</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4,2%</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23,5%</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3,3%</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69,0%</w:t>
            </w:r>
          </w:p>
        </w:tc>
      </w:tr>
    </w:tbl>
    <w:p w:rsidR="00E35BFD" w:rsidRPr="002C5C9C" w:rsidRDefault="00E35BFD" w:rsidP="00387BBC">
      <w:pPr>
        <w:suppressAutoHyphens/>
        <w:spacing w:after="0"/>
        <w:ind w:firstLine="709"/>
        <w:jc w:val="right"/>
        <w:rPr>
          <w:rFonts w:ascii="Times New Roman" w:hAnsi="Times New Roman"/>
          <w:sz w:val="28"/>
          <w:szCs w:val="28"/>
          <w:lang w:eastAsia="zh-CN"/>
        </w:rPr>
      </w:pPr>
      <w:r w:rsidRPr="002C5C9C">
        <w:rPr>
          <w:rFonts w:ascii="Times New Roman" w:hAnsi="Times New Roman"/>
          <w:sz w:val="28"/>
          <w:szCs w:val="28"/>
          <w:lang w:eastAsia="zh-CN"/>
        </w:rPr>
        <w:t>Таблиця 4</w:t>
      </w:r>
    </w:p>
    <w:p w:rsidR="00E35BFD" w:rsidRPr="002C5C9C" w:rsidRDefault="00E35BFD" w:rsidP="00387BBC">
      <w:pPr>
        <w:suppressAutoHyphens/>
        <w:spacing w:after="0"/>
        <w:ind w:firstLine="709"/>
        <w:jc w:val="center"/>
        <w:rPr>
          <w:rFonts w:ascii="Times New Roman" w:hAnsi="Times New Roman"/>
          <w:b/>
          <w:sz w:val="28"/>
          <w:szCs w:val="28"/>
          <w:lang w:eastAsia="zh-CN"/>
        </w:rPr>
      </w:pPr>
      <w:r w:rsidRPr="002C5C9C">
        <w:rPr>
          <w:rFonts w:ascii="Times New Roman" w:hAnsi="Times New Roman"/>
          <w:b/>
          <w:sz w:val="28"/>
          <w:szCs w:val="28"/>
          <w:lang w:eastAsia="zh-CN"/>
        </w:rPr>
        <w:t>Рольові позиції учнів у випадках кібербулінгу</w:t>
      </w:r>
    </w:p>
    <w:tbl>
      <w:tblPr>
        <w:tblStyle w:val="a8"/>
        <w:tblW w:w="0" w:type="auto"/>
        <w:tblLook w:val="04A0"/>
      </w:tblPr>
      <w:tblGrid>
        <w:gridCol w:w="1971"/>
        <w:gridCol w:w="1971"/>
        <w:gridCol w:w="1971"/>
        <w:gridCol w:w="1971"/>
        <w:gridCol w:w="1971"/>
      </w:tblGrid>
      <w:tr w:rsidR="00E35BFD" w:rsidRPr="002C5C9C" w:rsidTr="00E35BFD">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Клас</w:t>
            </w:r>
          </w:p>
        </w:tc>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Були в ролі жертви</w:t>
            </w:r>
          </w:p>
        </w:tc>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Були в ролі спостерігача</w:t>
            </w:r>
          </w:p>
        </w:tc>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Були в ролі булера</w:t>
            </w:r>
          </w:p>
        </w:tc>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 xml:space="preserve">Не знають про випадки </w:t>
            </w:r>
            <w:r w:rsidR="007D3D61" w:rsidRPr="002C5C9C">
              <w:rPr>
                <w:rFonts w:ascii="Times New Roman" w:hAnsi="Times New Roman"/>
                <w:b/>
                <w:sz w:val="24"/>
                <w:szCs w:val="24"/>
                <w:lang w:val="uk-UA" w:eastAsia="zh-CN"/>
              </w:rPr>
              <w:t>кібер</w:t>
            </w:r>
            <w:r w:rsidRPr="002C5C9C">
              <w:rPr>
                <w:rFonts w:ascii="Times New Roman" w:hAnsi="Times New Roman"/>
                <w:b/>
                <w:sz w:val="24"/>
                <w:szCs w:val="24"/>
                <w:lang w:eastAsia="zh-CN"/>
              </w:rPr>
              <w:t>булінгу</w:t>
            </w:r>
          </w:p>
        </w:tc>
      </w:tr>
      <w:tr w:rsidR="00E35BFD" w:rsidRPr="002C5C9C" w:rsidTr="00E35BFD">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9</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5,7%</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16,8%</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4,3%</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73,1%</w:t>
            </w:r>
          </w:p>
        </w:tc>
      </w:tr>
      <w:tr w:rsidR="00E35BFD" w:rsidRPr="002C5C9C" w:rsidTr="00E35BFD">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t>10</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6,1%</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18,3%</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5,4%</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70,3%</w:t>
            </w:r>
          </w:p>
        </w:tc>
      </w:tr>
      <w:tr w:rsidR="00E35BFD" w:rsidRPr="002C5C9C" w:rsidTr="00E35BFD">
        <w:tc>
          <w:tcPr>
            <w:tcW w:w="1971" w:type="dxa"/>
          </w:tcPr>
          <w:p w:rsidR="00E35BFD" w:rsidRPr="002C5C9C" w:rsidRDefault="00E35BFD" w:rsidP="008849A4">
            <w:pPr>
              <w:suppressAutoHyphens/>
              <w:spacing w:after="0" w:line="240" w:lineRule="auto"/>
              <w:jc w:val="both"/>
              <w:rPr>
                <w:rFonts w:ascii="Times New Roman" w:hAnsi="Times New Roman"/>
                <w:b/>
                <w:sz w:val="24"/>
                <w:szCs w:val="24"/>
                <w:lang w:eastAsia="zh-CN"/>
              </w:rPr>
            </w:pPr>
            <w:r w:rsidRPr="002C5C9C">
              <w:rPr>
                <w:rFonts w:ascii="Times New Roman" w:hAnsi="Times New Roman"/>
                <w:b/>
                <w:sz w:val="24"/>
                <w:szCs w:val="24"/>
                <w:lang w:eastAsia="zh-CN"/>
              </w:rPr>
              <w:lastRenderedPageBreak/>
              <w:t>11</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4,6%</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16,2%</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4,3%</w:t>
            </w:r>
          </w:p>
        </w:tc>
        <w:tc>
          <w:tcPr>
            <w:tcW w:w="1971" w:type="dxa"/>
          </w:tcPr>
          <w:p w:rsidR="00E35BFD" w:rsidRPr="002C5C9C" w:rsidRDefault="00E35BFD" w:rsidP="008849A4">
            <w:pPr>
              <w:suppressAutoHyphens/>
              <w:spacing w:after="0" w:line="240" w:lineRule="auto"/>
              <w:jc w:val="both"/>
              <w:rPr>
                <w:rFonts w:ascii="Times New Roman" w:hAnsi="Times New Roman"/>
                <w:sz w:val="24"/>
                <w:szCs w:val="24"/>
                <w:lang w:eastAsia="zh-CN"/>
              </w:rPr>
            </w:pPr>
            <w:r w:rsidRPr="002C5C9C">
              <w:rPr>
                <w:rFonts w:ascii="Times New Roman" w:hAnsi="Times New Roman"/>
                <w:sz w:val="24"/>
                <w:szCs w:val="24"/>
                <w:lang w:eastAsia="zh-CN"/>
              </w:rPr>
              <w:t>74,8%</w:t>
            </w:r>
          </w:p>
        </w:tc>
      </w:tr>
    </w:tbl>
    <w:p w:rsidR="00E35BFD" w:rsidRPr="00387BBC" w:rsidRDefault="00E35BFD" w:rsidP="008849A4">
      <w:pPr>
        <w:pStyle w:val="Default"/>
        <w:spacing w:line="276" w:lineRule="auto"/>
        <w:ind w:firstLine="709"/>
        <w:jc w:val="both"/>
        <w:rPr>
          <w:rFonts w:eastAsia="TimesNewRoman,Bold"/>
          <w:color w:val="auto"/>
          <w:sz w:val="16"/>
          <w:szCs w:val="16"/>
          <w:lang w:val="ru-RU"/>
        </w:rPr>
      </w:pPr>
    </w:p>
    <w:p w:rsidR="00E35BFD" w:rsidRPr="002C5C9C" w:rsidRDefault="00E35BFD" w:rsidP="00387BBC">
      <w:pPr>
        <w:pStyle w:val="Default"/>
        <w:spacing w:line="276" w:lineRule="auto"/>
        <w:ind w:firstLine="567"/>
        <w:jc w:val="both"/>
        <w:rPr>
          <w:rFonts w:eastAsia="TimesNewRoman,Bold"/>
          <w:color w:val="auto"/>
          <w:sz w:val="28"/>
          <w:szCs w:val="28"/>
          <w:lang w:val="ru-RU"/>
        </w:rPr>
      </w:pPr>
      <w:r w:rsidRPr="002C5C9C">
        <w:rPr>
          <w:rFonts w:eastAsia="TimesNewRoman,Bold"/>
          <w:color w:val="auto"/>
          <w:sz w:val="28"/>
          <w:szCs w:val="28"/>
          <w:lang w:val="ru-RU"/>
        </w:rPr>
        <w:t>Як бачимо з результатів, узагальнених в таблицях 2-4, на</w:t>
      </w:r>
      <w:r w:rsidR="00640BEE" w:rsidRPr="002C5C9C">
        <w:rPr>
          <w:rFonts w:eastAsia="TimesNewRoman,Bold"/>
          <w:color w:val="auto"/>
          <w:sz w:val="28"/>
          <w:szCs w:val="28"/>
          <w:lang w:val="ru-RU"/>
        </w:rPr>
        <w:t>йгостріша ситуація щодо психолог</w:t>
      </w:r>
      <w:r w:rsidRPr="002C5C9C">
        <w:rPr>
          <w:rFonts w:eastAsia="TimesNewRoman,Bold"/>
          <w:color w:val="auto"/>
          <w:sz w:val="28"/>
          <w:szCs w:val="28"/>
          <w:lang w:val="ru-RU"/>
        </w:rPr>
        <w:t>ічного булінгу, жертвами якого були 9,8% учнів 9-х класів (523 учні); 9,6% учнів 10-х класів (291 учень)</w:t>
      </w:r>
      <w:r w:rsidR="00640BEE" w:rsidRPr="002C5C9C">
        <w:rPr>
          <w:rFonts w:eastAsia="TimesNewRoman,Bold"/>
          <w:color w:val="auto"/>
          <w:sz w:val="28"/>
          <w:szCs w:val="28"/>
          <w:lang w:val="ru-RU"/>
        </w:rPr>
        <w:t>;</w:t>
      </w:r>
      <w:r w:rsidRPr="002C5C9C">
        <w:rPr>
          <w:rFonts w:eastAsia="TimesNewRoman,Bold"/>
          <w:color w:val="auto"/>
          <w:sz w:val="28"/>
          <w:szCs w:val="28"/>
          <w:lang w:val="ru-RU"/>
        </w:rPr>
        <w:t xml:space="preserve"> 9,6% учнів 11-х класів (252 учні). Щодо кібербулінгу, то визнали себе його жертвами 5,7% учнів 9-х класів (303 учні); 6,1% учнів 10-х класів (183 учні)</w:t>
      </w:r>
      <w:r w:rsidR="00640BEE" w:rsidRPr="002C5C9C">
        <w:rPr>
          <w:rFonts w:eastAsia="TimesNewRoman,Bold"/>
          <w:color w:val="auto"/>
          <w:sz w:val="28"/>
          <w:szCs w:val="28"/>
          <w:lang w:val="ru-RU"/>
        </w:rPr>
        <w:t>;</w:t>
      </w:r>
      <w:r w:rsidRPr="002C5C9C">
        <w:rPr>
          <w:rFonts w:eastAsia="TimesNewRoman,Bold"/>
          <w:color w:val="auto"/>
          <w:sz w:val="28"/>
          <w:szCs w:val="28"/>
          <w:lang w:val="ru-RU"/>
        </w:rPr>
        <w:t xml:space="preserve"> 4,6% учнів 11-х класів (122 учні). Зазначили, що були жертвами фізичного булінгу 5,3% учнів 9-х класів (284 учні); 5,9% учнів 10-х класів (178 учнів); 4,2% учнів 11-х класів (111 учнів).</w:t>
      </w:r>
    </w:p>
    <w:p w:rsidR="00E35BFD" w:rsidRPr="002C5C9C" w:rsidRDefault="00E35BFD" w:rsidP="00387BBC">
      <w:pPr>
        <w:suppressAutoHyphens/>
        <w:spacing w:after="0"/>
        <w:ind w:firstLine="567"/>
        <w:jc w:val="both"/>
        <w:rPr>
          <w:rFonts w:ascii="Times New Roman" w:hAnsi="Times New Roman"/>
          <w:sz w:val="28"/>
          <w:szCs w:val="28"/>
          <w:lang w:eastAsia="zh-CN"/>
        </w:rPr>
      </w:pPr>
      <w:r w:rsidRPr="002C5C9C">
        <w:rPr>
          <w:rFonts w:ascii="Times New Roman" w:eastAsia="Times New Roman" w:hAnsi="Times New Roman"/>
          <w:sz w:val="28"/>
          <w:szCs w:val="28"/>
          <w:lang w:eastAsia="uk-UA"/>
        </w:rPr>
        <w:t>Вивчення відповідей на запитання:</w:t>
      </w:r>
      <w:r w:rsidRPr="002C5C9C">
        <w:rPr>
          <w:rFonts w:ascii="Times New Roman" w:hAnsi="Times New Roman"/>
          <w:sz w:val="28"/>
          <w:szCs w:val="28"/>
          <w:lang w:eastAsia="zh-CN"/>
        </w:rPr>
        <w:t xml:space="preserve"> </w:t>
      </w:r>
      <w:r w:rsidR="00F53B7D" w:rsidRPr="002C5C9C">
        <w:rPr>
          <w:rFonts w:ascii="Times New Roman" w:hAnsi="Times New Roman"/>
          <w:sz w:val="28"/>
          <w:szCs w:val="28"/>
          <w:lang w:val="uk-UA" w:eastAsia="zh-CN"/>
        </w:rPr>
        <w:t>«</w:t>
      </w:r>
      <w:r w:rsidRPr="002C5C9C">
        <w:rPr>
          <w:rFonts w:ascii="Times New Roman" w:hAnsi="Times New Roman"/>
          <w:sz w:val="28"/>
          <w:szCs w:val="28"/>
          <w:lang w:eastAsia="zh-CN"/>
        </w:rPr>
        <w:t>Чи навчали Вас у закладі освіти конструктивним способам розв’язання конфліктів?</w:t>
      </w:r>
      <w:r w:rsidR="00F53B7D" w:rsidRPr="002C5C9C">
        <w:rPr>
          <w:rFonts w:ascii="Times New Roman" w:hAnsi="Times New Roman"/>
          <w:sz w:val="28"/>
          <w:szCs w:val="28"/>
          <w:lang w:val="uk-UA" w:eastAsia="zh-CN"/>
        </w:rPr>
        <w:t>»</w:t>
      </w:r>
      <w:r w:rsidRPr="002C5C9C">
        <w:rPr>
          <w:rFonts w:ascii="Times New Roman" w:hAnsi="Times New Roman"/>
          <w:sz w:val="28"/>
          <w:szCs w:val="28"/>
          <w:lang w:eastAsia="zh-CN"/>
        </w:rPr>
        <w:t xml:space="preserve"> показало, що понад 80% респондентів повідомили про проведення навчальної роботи зі здобувачами освіти щодо оптимального вирішення конфліктів (11 клас - 80,0% учнів; 10 клас - 81,3% учнів; 9 клас -</w:t>
      </w:r>
      <w:r w:rsidR="00F53B7D" w:rsidRPr="002C5C9C">
        <w:rPr>
          <w:rFonts w:ascii="Times New Roman" w:hAnsi="Times New Roman"/>
          <w:sz w:val="28"/>
          <w:szCs w:val="28"/>
          <w:lang w:val="uk-UA" w:eastAsia="zh-CN"/>
        </w:rPr>
        <w:t xml:space="preserve"> </w:t>
      </w:r>
      <w:r w:rsidRPr="002C5C9C">
        <w:rPr>
          <w:rFonts w:ascii="Times New Roman" w:hAnsi="Times New Roman"/>
          <w:sz w:val="28"/>
          <w:szCs w:val="28"/>
          <w:lang w:eastAsia="zh-CN"/>
        </w:rPr>
        <w:t>81,7% учнів.)</w:t>
      </w:r>
    </w:p>
    <w:p w:rsidR="00E35BFD" w:rsidRPr="002C5C9C" w:rsidRDefault="00E35BFD" w:rsidP="00387BBC">
      <w:pPr>
        <w:suppressAutoHyphens/>
        <w:spacing w:after="0"/>
        <w:ind w:firstLine="567"/>
        <w:jc w:val="both"/>
        <w:rPr>
          <w:rFonts w:ascii="Times New Roman" w:eastAsia="Times New Roman" w:hAnsi="Times New Roman"/>
          <w:sz w:val="28"/>
          <w:szCs w:val="28"/>
          <w:lang w:eastAsia="uk-UA"/>
        </w:rPr>
      </w:pPr>
      <w:r w:rsidRPr="002C5C9C">
        <w:rPr>
          <w:rFonts w:ascii="Times New Roman" w:eastAsia="Times New Roman" w:hAnsi="Times New Roman"/>
          <w:sz w:val="28"/>
          <w:szCs w:val="28"/>
          <w:lang w:eastAsia="uk-UA"/>
        </w:rPr>
        <w:t>Але, разом з тим викликає занепокоєння той факт, що за результатами обласного моніторингового дослідження було виявлено, що не знають що робити у випадку, якщо стануть жертвою чи свідком</w:t>
      </w:r>
      <w:r w:rsidR="00280D52" w:rsidRPr="002C5C9C">
        <w:rPr>
          <w:rFonts w:ascii="Times New Roman" w:eastAsia="Times New Roman" w:hAnsi="Times New Roman"/>
          <w:sz w:val="28"/>
          <w:szCs w:val="28"/>
          <w:lang w:eastAsia="uk-UA"/>
        </w:rPr>
        <w:t xml:space="preserve"> булінгу 5,4 % учнів 9-х класів; 4,4% учнів 10-х класів;</w:t>
      </w:r>
      <w:r w:rsidRPr="002C5C9C">
        <w:rPr>
          <w:rFonts w:ascii="Times New Roman" w:eastAsia="Times New Roman" w:hAnsi="Times New Roman"/>
          <w:sz w:val="28"/>
          <w:szCs w:val="28"/>
          <w:lang w:eastAsia="uk-UA"/>
        </w:rPr>
        <w:t xml:space="preserve"> 4,6% учнів 11-х класів. Складно відповісти, що робити у таких випадках</w:t>
      </w:r>
      <w:r w:rsidR="00280D52" w:rsidRPr="002C5C9C">
        <w:rPr>
          <w:rFonts w:ascii="Times New Roman" w:eastAsia="Times New Roman" w:hAnsi="Times New Roman"/>
          <w:sz w:val="28"/>
          <w:szCs w:val="28"/>
          <w:lang w:val="uk-UA" w:eastAsia="uk-UA"/>
        </w:rPr>
        <w:t>:</w:t>
      </w:r>
      <w:r w:rsidRPr="002C5C9C">
        <w:rPr>
          <w:rFonts w:ascii="Times New Roman" w:eastAsia="Times New Roman" w:hAnsi="Times New Roman"/>
          <w:sz w:val="28"/>
          <w:szCs w:val="28"/>
          <w:lang w:eastAsia="uk-UA"/>
        </w:rPr>
        <w:t xml:space="preserve"> 18,6% учнів 9-х класів, 19,8% учнів 10-х класів, 17,3% учнів 11-х класів.</w:t>
      </w:r>
    </w:p>
    <w:p w:rsidR="00E35BFD" w:rsidRPr="002C5C9C" w:rsidRDefault="00E35BFD" w:rsidP="00387BBC">
      <w:pPr>
        <w:pStyle w:val="Default"/>
        <w:spacing w:line="276" w:lineRule="auto"/>
        <w:ind w:firstLine="567"/>
        <w:jc w:val="both"/>
        <w:rPr>
          <w:rFonts w:eastAsia="Calibri"/>
          <w:color w:val="auto"/>
          <w:sz w:val="28"/>
          <w:szCs w:val="28"/>
          <w:lang w:eastAsia="zh-CN"/>
        </w:rPr>
      </w:pPr>
      <w:r w:rsidRPr="002C5C9C">
        <w:rPr>
          <w:rFonts w:eastAsia="Calibri"/>
          <w:color w:val="auto"/>
          <w:sz w:val="28"/>
          <w:szCs w:val="28"/>
          <w:lang w:eastAsia="zh-CN"/>
        </w:rPr>
        <w:t>В рамках дослідження вивчалось питання ефективності різних форм і методів профілактичної роботи у попередженні негативних явищ в підлітковому та молодіжному середовищі (вживання алкоголю, наркотиків, тютюнопаління; прояви агресії, насильства, булінг</w:t>
      </w:r>
      <w:r w:rsidR="00280D52" w:rsidRPr="002C5C9C">
        <w:rPr>
          <w:rFonts w:eastAsia="Calibri"/>
          <w:color w:val="auto"/>
          <w:sz w:val="28"/>
          <w:szCs w:val="28"/>
          <w:lang w:eastAsia="zh-CN"/>
        </w:rPr>
        <w:t>у, протиправної поведінки тощо), узагальнені дані яких подані в таблиці 5.</w:t>
      </w:r>
    </w:p>
    <w:p w:rsidR="00280D52" w:rsidRPr="002C5C9C" w:rsidRDefault="00280D52" w:rsidP="008C0AFE">
      <w:pPr>
        <w:pStyle w:val="Default"/>
        <w:spacing w:line="276" w:lineRule="auto"/>
        <w:ind w:firstLine="709"/>
        <w:jc w:val="right"/>
        <w:rPr>
          <w:rFonts w:eastAsia="Calibri"/>
          <w:color w:val="auto"/>
          <w:sz w:val="28"/>
          <w:szCs w:val="28"/>
          <w:lang w:eastAsia="zh-CN"/>
        </w:rPr>
      </w:pPr>
      <w:r w:rsidRPr="002C5C9C">
        <w:rPr>
          <w:rFonts w:eastAsia="Calibri"/>
          <w:color w:val="auto"/>
          <w:sz w:val="28"/>
          <w:szCs w:val="28"/>
          <w:lang w:eastAsia="zh-CN"/>
        </w:rPr>
        <w:t>Таблиця 5</w:t>
      </w:r>
    </w:p>
    <w:p w:rsidR="00280D52" w:rsidRPr="002C5C9C" w:rsidRDefault="00280D52" w:rsidP="008C0AFE">
      <w:pPr>
        <w:pStyle w:val="Default"/>
        <w:spacing w:line="276" w:lineRule="auto"/>
        <w:ind w:firstLine="709"/>
        <w:jc w:val="center"/>
        <w:rPr>
          <w:rFonts w:eastAsia="TimesNewRoman,Bold"/>
          <w:b/>
          <w:color w:val="auto"/>
          <w:sz w:val="28"/>
          <w:szCs w:val="28"/>
        </w:rPr>
      </w:pPr>
      <w:r w:rsidRPr="002C5C9C">
        <w:rPr>
          <w:rFonts w:eastAsia="Calibri"/>
          <w:b/>
          <w:color w:val="auto"/>
          <w:sz w:val="28"/>
          <w:szCs w:val="28"/>
          <w:lang w:eastAsia="zh-CN"/>
        </w:rPr>
        <w:t>Визначення найбільш ефективних профілактичних засобів</w:t>
      </w:r>
    </w:p>
    <w:tbl>
      <w:tblPr>
        <w:tblStyle w:val="a8"/>
        <w:tblW w:w="0" w:type="auto"/>
        <w:tblLook w:val="04A0"/>
      </w:tblPr>
      <w:tblGrid>
        <w:gridCol w:w="1369"/>
        <w:gridCol w:w="1557"/>
        <w:gridCol w:w="1400"/>
        <w:gridCol w:w="1384"/>
        <w:gridCol w:w="1403"/>
        <w:gridCol w:w="1391"/>
        <w:gridCol w:w="1408"/>
      </w:tblGrid>
      <w:tr w:rsidR="00E35BFD" w:rsidRPr="002C5C9C" w:rsidTr="00280D52">
        <w:tc>
          <w:tcPr>
            <w:tcW w:w="1369" w:type="dxa"/>
          </w:tcPr>
          <w:p w:rsidR="00E35BFD" w:rsidRPr="002C5C9C" w:rsidRDefault="00E35BFD" w:rsidP="008849A4">
            <w:pPr>
              <w:suppressAutoHyphens/>
              <w:spacing w:after="0" w:line="240" w:lineRule="auto"/>
              <w:jc w:val="both"/>
              <w:rPr>
                <w:rFonts w:ascii="Times New Roman" w:eastAsia="TimesNewRoman,Bold" w:hAnsi="Times New Roman"/>
                <w:b/>
                <w:sz w:val="24"/>
                <w:szCs w:val="24"/>
              </w:rPr>
            </w:pPr>
            <w:r w:rsidRPr="002C5C9C">
              <w:rPr>
                <w:rFonts w:ascii="Times New Roman" w:eastAsia="TimesNewRoman,Bold" w:hAnsi="Times New Roman"/>
                <w:b/>
                <w:sz w:val="24"/>
                <w:szCs w:val="24"/>
              </w:rPr>
              <w:t>Клас</w:t>
            </w:r>
          </w:p>
        </w:tc>
        <w:tc>
          <w:tcPr>
            <w:tcW w:w="1557" w:type="dxa"/>
          </w:tcPr>
          <w:p w:rsidR="00E35BFD" w:rsidRPr="002C5C9C" w:rsidRDefault="00E35BFD" w:rsidP="008849A4">
            <w:pPr>
              <w:suppressAutoHyphens/>
              <w:spacing w:after="0" w:line="240" w:lineRule="auto"/>
              <w:jc w:val="both"/>
              <w:rPr>
                <w:rFonts w:ascii="Times New Roman" w:eastAsia="TimesNewRoman,Bold" w:hAnsi="Times New Roman"/>
                <w:b/>
                <w:sz w:val="24"/>
                <w:szCs w:val="24"/>
              </w:rPr>
            </w:pPr>
            <w:r w:rsidRPr="002C5C9C">
              <w:rPr>
                <w:rFonts w:ascii="Times New Roman" w:eastAsia="TimesNewRoman,Bold" w:hAnsi="Times New Roman"/>
                <w:b/>
                <w:sz w:val="24"/>
                <w:szCs w:val="24"/>
              </w:rPr>
              <w:t>Фак</w:t>
            </w:r>
            <w:r w:rsidR="00280D52" w:rsidRPr="002C5C9C">
              <w:rPr>
                <w:rFonts w:ascii="Times New Roman" w:eastAsia="TimesNewRoman,Bold" w:hAnsi="Times New Roman"/>
                <w:b/>
                <w:sz w:val="24"/>
                <w:szCs w:val="24"/>
                <w:lang w:val="uk-UA"/>
              </w:rPr>
              <w:t>ультати</w:t>
            </w:r>
          </w:p>
          <w:p w:rsidR="00E35BFD" w:rsidRPr="002C5C9C" w:rsidRDefault="00E35BFD" w:rsidP="008849A4">
            <w:pPr>
              <w:suppressAutoHyphens/>
              <w:spacing w:after="0" w:line="240" w:lineRule="auto"/>
              <w:jc w:val="both"/>
              <w:rPr>
                <w:rFonts w:ascii="Times New Roman" w:eastAsia="TimesNewRoman,Bold" w:hAnsi="Times New Roman"/>
                <w:b/>
                <w:sz w:val="24"/>
                <w:szCs w:val="24"/>
              </w:rPr>
            </w:pPr>
            <w:r w:rsidRPr="002C5C9C">
              <w:rPr>
                <w:rFonts w:ascii="Times New Roman" w:eastAsia="TimesNewRoman,Bold" w:hAnsi="Times New Roman"/>
                <w:b/>
                <w:sz w:val="24"/>
                <w:szCs w:val="24"/>
              </w:rPr>
              <w:t>ви, спецкурси</w:t>
            </w:r>
          </w:p>
        </w:tc>
        <w:tc>
          <w:tcPr>
            <w:tcW w:w="1400" w:type="dxa"/>
          </w:tcPr>
          <w:p w:rsidR="00E35BFD" w:rsidRPr="002C5C9C" w:rsidRDefault="00E35BFD" w:rsidP="008849A4">
            <w:pPr>
              <w:suppressAutoHyphens/>
              <w:spacing w:after="0" w:line="240" w:lineRule="auto"/>
              <w:jc w:val="both"/>
              <w:rPr>
                <w:rFonts w:ascii="Times New Roman" w:eastAsia="TimesNewRoman,Bold" w:hAnsi="Times New Roman"/>
                <w:b/>
                <w:sz w:val="24"/>
                <w:szCs w:val="24"/>
              </w:rPr>
            </w:pPr>
            <w:r w:rsidRPr="002C5C9C">
              <w:rPr>
                <w:rFonts w:ascii="Times New Roman" w:eastAsia="TimesNewRoman,Bold" w:hAnsi="Times New Roman"/>
                <w:b/>
                <w:sz w:val="24"/>
                <w:szCs w:val="24"/>
              </w:rPr>
              <w:t>Профіл. програми</w:t>
            </w:r>
          </w:p>
        </w:tc>
        <w:tc>
          <w:tcPr>
            <w:tcW w:w="1384" w:type="dxa"/>
          </w:tcPr>
          <w:p w:rsidR="00E35BFD" w:rsidRPr="002C5C9C" w:rsidRDefault="00280D52" w:rsidP="008849A4">
            <w:pPr>
              <w:suppressAutoHyphens/>
              <w:spacing w:after="0" w:line="240" w:lineRule="auto"/>
              <w:jc w:val="both"/>
              <w:rPr>
                <w:rFonts w:ascii="Times New Roman" w:eastAsia="TimesNewRoman,Bold" w:hAnsi="Times New Roman"/>
                <w:b/>
                <w:sz w:val="24"/>
                <w:szCs w:val="24"/>
              </w:rPr>
            </w:pPr>
            <w:r w:rsidRPr="002C5C9C">
              <w:rPr>
                <w:rFonts w:ascii="Times New Roman" w:eastAsia="TimesNewRoman,Bold" w:hAnsi="Times New Roman"/>
                <w:b/>
                <w:sz w:val="24"/>
                <w:szCs w:val="24"/>
              </w:rPr>
              <w:t>Робот</w:t>
            </w:r>
            <w:r w:rsidR="00E35BFD" w:rsidRPr="002C5C9C">
              <w:rPr>
                <w:rFonts w:ascii="Times New Roman" w:eastAsia="TimesNewRoman,Bold" w:hAnsi="Times New Roman"/>
                <w:b/>
                <w:sz w:val="24"/>
                <w:szCs w:val="24"/>
              </w:rPr>
              <w:t>а псих. служби</w:t>
            </w:r>
          </w:p>
        </w:tc>
        <w:tc>
          <w:tcPr>
            <w:tcW w:w="1403" w:type="dxa"/>
          </w:tcPr>
          <w:p w:rsidR="00E35BFD" w:rsidRPr="002C5C9C" w:rsidRDefault="00E35BFD" w:rsidP="008849A4">
            <w:pPr>
              <w:suppressAutoHyphens/>
              <w:spacing w:after="0" w:line="240" w:lineRule="auto"/>
              <w:jc w:val="both"/>
              <w:rPr>
                <w:rFonts w:ascii="Times New Roman" w:eastAsia="TimesNewRoman,Bold" w:hAnsi="Times New Roman"/>
                <w:b/>
                <w:sz w:val="24"/>
                <w:szCs w:val="24"/>
              </w:rPr>
            </w:pPr>
            <w:r w:rsidRPr="002C5C9C">
              <w:rPr>
                <w:rFonts w:ascii="Times New Roman" w:eastAsia="TimesNewRoman,Bold" w:hAnsi="Times New Roman"/>
                <w:b/>
                <w:sz w:val="24"/>
                <w:szCs w:val="24"/>
              </w:rPr>
              <w:t>П</w:t>
            </w:r>
            <w:r w:rsidR="00280D52" w:rsidRPr="002C5C9C">
              <w:rPr>
                <w:rFonts w:ascii="Times New Roman" w:eastAsia="TimesNewRoman,Bold" w:hAnsi="Times New Roman"/>
                <w:b/>
                <w:sz w:val="24"/>
                <w:szCs w:val="24"/>
              </w:rPr>
              <w:t>роф. робо</w:t>
            </w:r>
            <w:r w:rsidRPr="002C5C9C">
              <w:rPr>
                <w:rFonts w:ascii="Times New Roman" w:eastAsia="TimesNewRoman,Bold" w:hAnsi="Times New Roman"/>
                <w:b/>
                <w:sz w:val="24"/>
                <w:szCs w:val="24"/>
              </w:rPr>
              <w:t>та класн. керівника</w:t>
            </w:r>
          </w:p>
        </w:tc>
        <w:tc>
          <w:tcPr>
            <w:tcW w:w="1391" w:type="dxa"/>
          </w:tcPr>
          <w:p w:rsidR="00E35BFD" w:rsidRPr="002C5C9C" w:rsidRDefault="00E35BFD" w:rsidP="008849A4">
            <w:pPr>
              <w:suppressAutoHyphens/>
              <w:spacing w:after="0" w:line="240" w:lineRule="auto"/>
              <w:jc w:val="both"/>
              <w:rPr>
                <w:rFonts w:ascii="Times New Roman" w:eastAsia="TimesNewRoman,Bold" w:hAnsi="Times New Roman"/>
                <w:b/>
                <w:sz w:val="24"/>
                <w:szCs w:val="24"/>
              </w:rPr>
            </w:pPr>
            <w:r w:rsidRPr="002C5C9C">
              <w:rPr>
                <w:rFonts w:ascii="Times New Roman" w:eastAsia="TimesNewRoman,Bold" w:hAnsi="Times New Roman"/>
                <w:b/>
                <w:sz w:val="24"/>
                <w:szCs w:val="24"/>
              </w:rPr>
              <w:t>Заходи із залучен. ценрів</w:t>
            </w:r>
            <w:r w:rsidR="00280D52" w:rsidRPr="002C5C9C">
              <w:rPr>
                <w:rFonts w:ascii="Times New Roman" w:eastAsia="TimesNewRoman,Bold" w:hAnsi="Times New Roman"/>
                <w:b/>
                <w:sz w:val="24"/>
                <w:szCs w:val="24"/>
                <w:lang w:val="uk-UA"/>
              </w:rPr>
              <w:t>,</w:t>
            </w:r>
            <w:r w:rsidRPr="002C5C9C">
              <w:rPr>
                <w:rFonts w:ascii="Times New Roman" w:eastAsia="TimesNewRoman,Bold" w:hAnsi="Times New Roman"/>
                <w:b/>
                <w:sz w:val="24"/>
                <w:szCs w:val="24"/>
              </w:rPr>
              <w:t xml:space="preserve"> служб</w:t>
            </w:r>
          </w:p>
        </w:tc>
        <w:tc>
          <w:tcPr>
            <w:tcW w:w="1408" w:type="dxa"/>
          </w:tcPr>
          <w:p w:rsidR="00E35BFD" w:rsidRPr="002C5C9C" w:rsidRDefault="00E35BFD" w:rsidP="008849A4">
            <w:pPr>
              <w:suppressAutoHyphens/>
              <w:spacing w:after="0" w:line="240" w:lineRule="auto"/>
              <w:jc w:val="both"/>
              <w:rPr>
                <w:rFonts w:ascii="Times New Roman" w:eastAsia="TimesNewRoman,Bold" w:hAnsi="Times New Roman"/>
                <w:b/>
                <w:sz w:val="24"/>
                <w:szCs w:val="24"/>
              </w:rPr>
            </w:pPr>
            <w:r w:rsidRPr="002C5C9C">
              <w:rPr>
                <w:rFonts w:ascii="Times New Roman" w:eastAsia="TimesNewRoman,Bold" w:hAnsi="Times New Roman"/>
                <w:b/>
                <w:sz w:val="24"/>
                <w:szCs w:val="24"/>
              </w:rPr>
              <w:t>Заходи, ініц</w:t>
            </w:r>
            <w:r w:rsidR="00280D52" w:rsidRPr="002C5C9C">
              <w:rPr>
                <w:rFonts w:ascii="Times New Roman" w:eastAsia="TimesNewRoman,Bold" w:hAnsi="Times New Roman"/>
                <w:b/>
                <w:sz w:val="24"/>
                <w:szCs w:val="24"/>
                <w:lang w:val="uk-UA"/>
              </w:rPr>
              <w:t>ійова</w:t>
            </w:r>
            <w:r w:rsidRPr="002C5C9C">
              <w:rPr>
                <w:rFonts w:ascii="Times New Roman" w:eastAsia="TimesNewRoman,Bold" w:hAnsi="Times New Roman"/>
                <w:b/>
                <w:sz w:val="24"/>
                <w:szCs w:val="24"/>
              </w:rPr>
              <w:t>ні учнями</w:t>
            </w:r>
          </w:p>
        </w:tc>
      </w:tr>
      <w:tr w:rsidR="00E35BFD" w:rsidRPr="002C5C9C" w:rsidTr="00280D52">
        <w:tc>
          <w:tcPr>
            <w:tcW w:w="1369" w:type="dxa"/>
          </w:tcPr>
          <w:p w:rsidR="00E35BFD" w:rsidRPr="002C5C9C" w:rsidRDefault="00E35BFD" w:rsidP="008849A4">
            <w:pPr>
              <w:suppressAutoHyphens/>
              <w:spacing w:after="0" w:line="240" w:lineRule="auto"/>
              <w:jc w:val="both"/>
              <w:rPr>
                <w:rFonts w:ascii="Times New Roman" w:eastAsia="TimesNewRoman,Bold" w:hAnsi="Times New Roman"/>
                <w:b/>
                <w:sz w:val="24"/>
                <w:szCs w:val="24"/>
              </w:rPr>
            </w:pPr>
            <w:r w:rsidRPr="002C5C9C">
              <w:rPr>
                <w:rFonts w:ascii="Times New Roman" w:eastAsia="TimesNewRoman,Bold" w:hAnsi="Times New Roman"/>
                <w:b/>
                <w:sz w:val="24"/>
                <w:szCs w:val="24"/>
              </w:rPr>
              <w:t>9</w:t>
            </w:r>
          </w:p>
        </w:tc>
        <w:tc>
          <w:tcPr>
            <w:tcW w:w="1557"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49,2</w:t>
            </w:r>
            <w:r w:rsidR="00280D52" w:rsidRPr="002C5C9C">
              <w:rPr>
                <w:rFonts w:ascii="Times New Roman" w:eastAsia="TimesNewRoman,Bold" w:hAnsi="Times New Roman"/>
                <w:sz w:val="24"/>
                <w:szCs w:val="24"/>
                <w:lang w:val="uk-UA"/>
              </w:rPr>
              <w:t>%</w:t>
            </w:r>
          </w:p>
        </w:tc>
        <w:tc>
          <w:tcPr>
            <w:tcW w:w="1400"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45,3</w:t>
            </w:r>
            <w:r w:rsidR="00280D52" w:rsidRPr="002C5C9C">
              <w:rPr>
                <w:rFonts w:ascii="Times New Roman" w:eastAsia="TimesNewRoman,Bold" w:hAnsi="Times New Roman"/>
                <w:sz w:val="24"/>
                <w:szCs w:val="24"/>
                <w:lang w:val="uk-UA"/>
              </w:rPr>
              <w:t>%</w:t>
            </w:r>
          </w:p>
        </w:tc>
        <w:tc>
          <w:tcPr>
            <w:tcW w:w="1384"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40,3</w:t>
            </w:r>
            <w:r w:rsidR="00280D52" w:rsidRPr="002C5C9C">
              <w:rPr>
                <w:rFonts w:ascii="Times New Roman" w:eastAsia="TimesNewRoman,Bold" w:hAnsi="Times New Roman"/>
                <w:sz w:val="24"/>
                <w:szCs w:val="24"/>
                <w:lang w:val="uk-UA"/>
              </w:rPr>
              <w:t>%</w:t>
            </w:r>
          </w:p>
        </w:tc>
        <w:tc>
          <w:tcPr>
            <w:tcW w:w="1403"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38,8</w:t>
            </w:r>
            <w:r w:rsidR="00280D52" w:rsidRPr="002C5C9C">
              <w:rPr>
                <w:rFonts w:ascii="Times New Roman" w:eastAsia="TimesNewRoman,Bold" w:hAnsi="Times New Roman"/>
                <w:sz w:val="24"/>
                <w:szCs w:val="24"/>
                <w:lang w:val="uk-UA"/>
              </w:rPr>
              <w:t>%</w:t>
            </w:r>
          </w:p>
        </w:tc>
        <w:tc>
          <w:tcPr>
            <w:tcW w:w="1391"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35,6</w:t>
            </w:r>
            <w:r w:rsidR="00280D52" w:rsidRPr="002C5C9C">
              <w:rPr>
                <w:rFonts w:ascii="Times New Roman" w:eastAsia="TimesNewRoman,Bold" w:hAnsi="Times New Roman"/>
                <w:sz w:val="24"/>
                <w:szCs w:val="24"/>
                <w:lang w:val="uk-UA"/>
              </w:rPr>
              <w:t>%</w:t>
            </w:r>
          </w:p>
        </w:tc>
        <w:tc>
          <w:tcPr>
            <w:tcW w:w="1408"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33,7</w:t>
            </w:r>
            <w:r w:rsidR="00280D52" w:rsidRPr="002C5C9C">
              <w:rPr>
                <w:rFonts w:ascii="Times New Roman" w:eastAsia="TimesNewRoman,Bold" w:hAnsi="Times New Roman"/>
                <w:sz w:val="24"/>
                <w:szCs w:val="24"/>
                <w:lang w:val="uk-UA"/>
              </w:rPr>
              <w:t>%</w:t>
            </w:r>
          </w:p>
        </w:tc>
      </w:tr>
      <w:tr w:rsidR="00E35BFD" w:rsidRPr="002C5C9C" w:rsidTr="00280D52">
        <w:tc>
          <w:tcPr>
            <w:tcW w:w="1369" w:type="dxa"/>
          </w:tcPr>
          <w:p w:rsidR="00E35BFD" w:rsidRPr="002C5C9C" w:rsidRDefault="00E35BFD" w:rsidP="008849A4">
            <w:pPr>
              <w:suppressAutoHyphens/>
              <w:spacing w:after="0" w:line="240" w:lineRule="auto"/>
              <w:jc w:val="both"/>
              <w:rPr>
                <w:rFonts w:ascii="Times New Roman" w:eastAsia="TimesNewRoman,Bold" w:hAnsi="Times New Roman"/>
                <w:b/>
                <w:sz w:val="24"/>
                <w:szCs w:val="24"/>
              </w:rPr>
            </w:pPr>
            <w:r w:rsidRPr="002C5C9C">
              <w:rPr>
                <w:rFonts w:ascii="Times New Roman" w:eastAsia="TimesNewRoman,Bold" w:hAnsi="Times New Roman"/>
                <w:b/>
                <w:sz w:val="24"/>
                <w:szCs w:val="24"/>
              </w:rPr>
              <w:t>10</w:t>
            </w:r>
          </w:p>
        </w:tc>
        <w:tc>
          <w:tcPr>
            <w:tcW w:w="1557"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45,1</w:t>
            </w:r>
            <w:r w:rsidR="00280D52" w:rsidRPr="002C5C9C">
              <w:rPr>
                <w:rFonts w:ascii="Times New Roman" w:eastAsia="TimesNewRoman,Bold" w:hAnsi="Times New Roman"/>
                <w:sz w:val="24"/>
                <w:szCs w:val="24"/>
                <w:lang w:val="uk-UA"/>
              </w:rPr>
              <w:t>%</w:t>
            </w:r>
          </w:p>
        </w:tc>
        <w:tc>
          <w:tcPr>
            <w:tcW w:w="1400"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43,8</w:t>
            </w:r>
            <w:r w:rsidR="00280D52" w:rsidRPr="002C5C9C">
              <w:rPr>
                <w:rFonts w:ascii="Times New Roman" w:eastAsia="TimesNewRoman,Bold" w:hAnsi="Times New Roman"/>
                <w:sz w:val="24"/>
                <w:szCs w:val="24"/>
                <w:lang w:val="uk-UA"/>
              </w:rPr>
              <w:t>%</w:t>
            </w:r>
          </w:p>
        </w:tc>
        <w:tc>
          <w:tcPr>
            <w:tcW w:w="1384"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40,5</w:t>
            </w:r>
            <w:r w:rsidR="00280D52" w:rsidRPr="002C5C9C">
              <w:rPr>
                <w:rFonts w:ascii="Times New Roman" w:eastAsia="TimesNewRoman,Bold" w:hAnsi="Times New Roman"/>
                <w:sz w:val="24"/>
                <w:szCs w:val="24"/>
                <w:lang w:val="uk-UA"/>
              </w:rPr>
              <w:t>%</w:t>
            </w:r>
          </w:p>
        </w:tc>
        <w:tc>
          <w:tcPr>
            <w:tcW w:w="1403"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40,4</w:t>
            </w:r>
            <w:r w:rsidR="00280D52" w:rsidRPr="002C5C9C">
              <w:rPr>
                <w:rFonts w:ascii="Times New Roman" w:eastAsia="TimesNewRoman,Bold" w:hAnsi="Times New Roman"/>
                <w:sz w:val="24"/>
                <w:szCs w:val="24"/>
                <w:lang w:val="uk-UA"/>
              </w:rPr>
              <w:t>%</w:t>
            </w:r>
          </w:p>
        </w:tc>
        <w:tc>
          <w:tcPr>
            <w:tcW w:w="1391"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35,1</w:t>
            </w:r>
            <w:r w:rsidR="00280D52" w:rsidRPr="002C5C9C">
              <w:rPr>
                <w:rFonts w:ascii="Times New Roman" w:eastAsia="TimesNewRoman,Bold" w:hAnsi="Times New Roman"/>
                <w:sz w:val="24"/>
                <w:szCs w:val="24"/>
                <w:lang w:val="uk-UA"/>
              </w:rPr>
              <w:t>%</w:t>
            </w:r>
          </w:p>
        </w:tc>
        <w:tc>
          <w:tcPr>
            <w:tcW w:w="1408"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33,3</w:t>
            </w:r>
            <w:r w:rsidR="00280D52" w:rsidRPr="002C5C9C">
              <w:rPr>
                <w:rFonts w:ascii="Times New Roman" w:eastAsia="TimesNewRoman,Bold" w:hAnsi="Times New Roman"/>
                <w:sz w:val="24"/>
                <w:szCs w:val="24"/>
                <w:lang w:val="uk-UA"/>
              </w:rPr>
              <w:t>%</w:t>
            </w:r>
          </w:p>
        </w:tc>
      </w:tr>
      <w:tr w:rsidR="00E35BFD" w:rsidRPr="002C5C9C" w:rsidTr="00280D52">
        <w:tc>
          <w:tcPr>
            <w:tcW w:w="1369" w:type="dxa"/>
          </w:tcPr>
          <w:p w:rsidR="00E35BFD" w:rsidRPr="002C5C9C" w:rsidRDefault="00E35BFD" w:rsidP="008849A4">
            <w:pPr>
              <w:suppressAutoHyphens/>
              <w:spacing w:after="0" w:line="240" w:lineRule="auto"/>
              <w:jc w:val="both"/>
              <w:rPr>
                <w:rFonts w:ascii="Times New Roman" w:eastAsia="TimesNewRoman,Bold" w:hAnsi="Times New Roman"/>
                <w:b/>
                <w:sz w:val="24"/>
                <w:szCs w:val="24"/>
              </w:rPr>
            </w:pPr>
            <w:r w:rsidRPr="002C5C9C">
              <w:rPr>
                <w:rFonts w:ascii="Times New Roman" w:eastAsia="TimesNewRoman,Bold" w:hAnsi="Times New Roman"/>
                <w:b/>
                <w:sz w:val="24"/>
                <w:szCs w:val="24"/>
              </w:rPr>
              <w:t>11</w:t>
            </w:r>
          </w:p>
        </w:tc>
        <w:tc>
          <w:tcPr>
            <w:tcW w:w="1557"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47,7</w:t>
            </w:r>
            <w:r w:rsidR="00280D52" w:rsidRPr="002C5C9C">
              <w:rPr>
                <w:rFonts w:ascii="Times New Roman" w:eastAsia="TimesNewRoman,Bold" w:hAnsi="Times New Roman"/>
                <w:sz w:val="24"/>
                <w:szCs w:val="24"/>
                <w:lang w:val="uk-UA"/>
              </w:rPr>
              <w:t>%</w:t>
            </w:r>
          </w:p>
        </w:tc>
        <w:tc>
          <w:tcPr>
            <w:tcW w:w="1400"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44,8</w:t>
            </w:r>
            <w:r w:rsidR="00280D52" w:rsidRPr="002C5C9C">
              <w:rPr>
                <w:rFonts w:ascii="Times New Roman" w:eastAsia="TimesNewRoman,Bold" w:hAnsi="Times New Roman"/>
                <w:sz w:val="24"/>
                <w:szCs w:val="24"/>
                <w:lang w:val="uk-UA"/>
              </w:rPr>
              <w:t>%</w:t>
            </w:r>
          </w:p>
        </w:tc>
        <w:tc>
          <w:tcPr>
            <w:tcW w:w="1384"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44,7</w:t>
            </w:r>
            <w:r w:rsidR="00280D52" w:rsidRPr="002C5C9C">
              <w:rPr>
                <w:rFonts w:ascii="Times New Roman" w:eastAsia="TimesNewRoman,Bold" w:hAnsi="Times New Roman"/>
                <w:sz w:val="24"/>
                <w:szCs w:val="24"/>
                <w:lang w:val="uk-UA"/>
              </w:rPr>
              <w:t>%</w:t>
            </w:r>
          </w:p>
        </w:tc>
        <w:tc>
          <w:tcPr>
            <w:tcW w:w="1403"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41,3</w:t>
            </w:r>
            <w:r w:rsidR="00280D52" w:rsidRPr="002C5C9C">
              <w:rPr>
                <w:rFonts w:ascii="Times New Roman" w:eastAsia="TimesNewRoman,Bold" w:hAnsi="Times New Roman"/>
                <w:sz w:val="24"/>
                <w:szCs w:val="24"/>
                <w:lang w:val="uk-UA"/>
              </w:rPr>
              <w:t>%</w:t>
            </w:r>
          </w:p>
        </w:tc>
        <w:tc>
          <w:tcPr>
            <w:tcW w:w="1391"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36,5</w:t>
            </w:r>
            <w:r w:rsidR="00280D52" w:rsidRPr="002C5C9C">
              <w:rPr>
                <w:rFonts w:ascii="Times New Roman" w:eastAsia="TimesNewRoman,Bold" w:hAnsi="Times New Roman"/>
                <w:sz w:val="24"/>
                <w:szCs w:val="24"/>
                <w:lang w:val="uk-UA"/>
              </w:rPr>
              <w:t>%</w:t>
            </w:r>
          </w:p>
        </w:tc>
        <w:tc>
          <w:tcPr>
            <w:tcW w:w="1408" w:type="dxa"/>
          </w:tcPr>
          <w:p w:rsidR="00E35BFD" w:rsidRPr="002C5C9C" w:rsidRDefault="00E35BFD" w:rsidP="008849A4">
            <w:pPr>
              <w:suppressAutoHyphens/>
              <w:spacing w:after="0" w:line="240" w:lineRule="auto"/>
              <w:jc w:val="both"/>
              <w:rPr>
                <w:rFonts w:ascii="Times New Roman" w:eastAsia="TimesNewRoman,Bold" w:hAnsi="Times New Roman"/>
                <w:sz w:val="24"/>
                <w:szCs w:val="24"/>
                <w:lang w:val="uk-UA"/>
              </w:rPr>
            </w:pPr>
            <w:r w:rsidRPr="002C5C9C">
              <w:rPr>
                <w:rFonts w:ascii="Times New Roman" w:eastAsia="TimesNewRoman,Bold" w:hAnsi="Times New Roman"/>
                <w:sz w:val="24"/>
                <w:szCs w:val="24"/>
              </w:rPr>
              <w:t>35,8</w:t>
            </w:r>
            <w:r w:rsidR="00280D52" w:rsidRPr="002C5C9C">
              <w:rPr>
                <w:rFonts w:ascii="Times New Roman" w:eastAsia="TimesNewRoman,Bold" w:hAnsi="Times New Roman"/>
                <w:sz w:val="24"/>
                <w:szCs w:val="24"/>
                <w:lang w:val="uk-UA"/>
              </w:rPr>
              <w:t>%</w:t>
            </w:r>
          </w:p>
        </w:tc>
      </w:tr>
    </w:tbl>
    <w:p w:rsidR="00280D52" w:rsidRPr="008C0AFE" w:rsidRDefault="00280D52" w:rsidP="008849A4">
      <w:pPr>
        <w:pStyle w:val="Default"/>
        <w:spacing w:line="276" w:lineRule="auto"/>
        <w:ind w:firstLine="709"/>
        <w:jc w:val="both"/>
        <w:rPr>
          <w:rFonts w:eastAsia="TimesNewRoman,Bold"/>
          <w:color w:val="auto"/>
          <w:sz w:val="16"/>
          <w:szCs w:val="16"/>
        </w:rPr>
      </w:pPr>
    </w:p>
    <w:p w:rsidR="00280D52" w:rsidRPr="002C5C9C" w:rsidRDefault="00280D52" w:rsidP="008849A4">
      <w:pPr>
        <w:pStyle w:val="Default"/>
        <w:spacing w:line="276" w:lineRule="auto"/>
        <w:ind w:firstLine="567"/>
        <w:jc w:val="both"/>
        <w:rPr>
          <w:rFonts w:eastAsia="TimesNewRoman,Bold"/>
          <w:color w:val="auto"/>
          <w:sz w:val="28"/>
          <w:szCs w:val="28"/>
        </w:rPr>
      </w:pPr>
      <w:r w:rsidRPr="002C5C9C">
        <w:rPr>
          <w:rFonts w:eastAsia="TimesNewRoman,Bold"/>
          <w:color w:val="auto"/>
          <w:sz w:val="28"/>
          <w:szCs w:val="28"/>
        </w:rPr>
        <w:t xml:space="preserve">Як показують узагальнені дані, подані в таблиці 5, на першому місці за ефективністю превентивної роботи знаходяться профілактичні факультативи та спецкурси, про що зазначили 49,2% учнів 9-х класів, 45,15% учнів 10-х класів та 47,7% учнів 11-х класів. На другій позиції щодо ефективності – профілактичні програми. </w:t>
      </w:r>
    </w:p>
    <w:p w:rsidR="00280D52" w:rsidRPr="002C5C9C" w:rsidRDefault="00280D52" w:rsidP="008849A4">
      <w:pPr>
        <w:pStyle w:val="Default"/>
        <w:spacing w:line="276" w:lineRule="auto"/>
        <w:ind w:firstLine="567"/>
        <w:jc w:val="both"/>
        <w:rPr>
          <w:rFonts w:eastAsia="TimesNewRoman,Bold"/>
          <w:color w:val="auto"/>
          <w:sz w:val="28"/>
          <w:szCs w:val="28"/>
        </w:rPr>
      </w:pPr>
      <w:r w:rsidRPr="002C5C9C">
        <w:rPr>
          <w:rFonts w:eastAsia="TimesNewRoman,Bold"/>
          <w:color w:val="auto"/>
          <w:sz w:val="28"/>
          <w:szCs w:val="28"/>
        </w:rPr>
        <w:t>Тому, необхідно забезпечити проведення роз’яснювальної роботи серед керівників закладів загальної середньої освіти щодо сприяння запровадженню профілактичних факультативів, спецкурсів, курсів за вибором, які доцільно реалізовувати фахівцям психологічної служби.</w:t>
      </w:r>
    </w:p>
    <w:p w:rsidR="00E35BFD" w:rsidRPr="002C5C9C" w:rsidRDefault="00E35BFD" w:rsidP="008849A4">
      <w:pPr>
        <w:spacing w:after="0"/>
        <w:ind w:firstLine="567"/>
        <w:jc w:val="both"/>
        <w:rPr>
          <w:rFonts w:ascii="Times New Roman" w:hAnsi="Times New Roman"/>
          <w:sz w:val="28"/>
          <w:szCs w:val="28"/>
          <w:lang w:val="uk-UA" w:eastAsia="zh-CN"/>
        </w:rPr>
      </w:pPr>
      <w:r w:rsidRPr="002C5C9C">
        <w:rPr>
          <w:rFonts w:ascii="Times New Roman" w:hAnsi="Times New Roman"/>
          <w:sz w:val="28"/>
          <w:szCs w:val="28"/>
          <w:lang w:val="uk-UA" w:eastAsia="zh-CN"/>
        </w:rPr>
        <w:lastRenderedPageBreak/>
        <w:t>Отже, результати обласного моніторингового дослідження засвідчують нагальну необхідність продовження роботи фахівців психологічної служби щодо пошуку найбільш дієвих засобів і форм організації профілактичної роботи з питань превенції правопорушень, поширення алкоголізму, наркоманії, тютюнопаління, насильства, булінгу та інших проявів девіантної поведінки в серед учнів.</w:t>
      </w:r>
    </w:p>
    <w:p w:rsidR="00E35BFD" w:rsidRPr="002C5C9C" w:rsidRDefault="00E35BFD" w:rsidP="008849A4">
      <w:pPr>
        <w:spacing w:after="0"/>
        <w:ind w:firstLine="567"/>
        <w:jc w:val="both"/>
        <w:rPr>
          <w:rFonts w:ascii="Times New Roman" w:eastAsia="Times New Roman" w:hAnsi="Times New Roman"/>
          <w:sz w:val="28"/>
          <w:szCs w:val="28"/>
          <w:lang w:val="uk-UA" w:eastAsia="zh-CN"/>
        </w:rPr>
      </w:pPr>
      <w:r w:rsidRPr="002C5C9C">
        <w:rPr>
          <w:rFonts w:ascii="Times New Roman" w:hAnsi="Times New Roman"/>
          <w:sz w:val="28"/>
          <w:szCs w:val="28"/>
          <w:lang w:val="uk-UA" w:eastAsia="zh-CN"/>
        </w:rPr>
        <w:t xml:space="preserve">Ці питання мають бути включені у плани роботи керівників психологічних служб районів, міст, ОТГ і реалізовуватись через організаційно-методичну, навчальну, консультативну та експертну діяльність (тематичні наради, </w:t>
      </w:r>
      <w:r w:rsidRPr="002C5C9C">
        <w:rPr>
          <w:rFonts w:ascii="Times New Roman" w:eastAsia="Times New Roman" w:hAnsi="Times New Roman"/>
          <w:sz w:val="28"/>
          <w:szCs w:val="28"/>
          <w:lang w:val="uk-UA" w:eastAsia="zh-CN"/>
        </w:rPr>
        <w:t>інструктивні наради; методичні об’єднання практичних психологів, соціальних педагогів закладів освіти; семінари (навчальні семінари, семінари-практикуми, семінари-тренінги, семінар-наради); проведення засідань круглих столів фахівців психологічної служби із залученням центрів, служб, інших структур, які опікуються профілактичною проблематикою дітей та учнівської молоді тощо)</w:t>
      </w:r>
    </w:p>
    <w:p w:rsidR="00E35BFD" w:rsidRPr="002C5C9C" w:rsidRDefault="00E35BFD"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Керівникам психологічних служб районів, міст, ОТГ при здійсненні аналізу планів роботи практичних психологів, соціальних педагогів, вивченні обов’язкової документації та звітності означеної категорії фахівців необхідно акцентувати увагу на забезпечення системності просвітницько-профілактичної роботи практичних психологів, соціальних педагогів</w:t>
      </w:r>
      <w:r w:rsidR="002B6B89" w:rsidRPr="002C5C9C">
        <w:rPr>
          <w:rFonts w:ascii="Times New Roman" w:hAnsi="Times New Roman"/>
          <w:sz w:val="28"/>
          <w:szCs w:val="28"/>
          <w:lang w:val="uk-UA"/>
        </w:rPr>
        <w:t>.</w:t>
      </w:r>
    </w:p>
    <w:p w:rsidR="00E35BFD" w:rsidRPr="002C5C9C" w:rsidRDefault="002B6B89" w:rsidP="008849A4">
      <w:pPr>
        <w:spacing w:after="0"/>
        <w:ind w:firstLine="567"/>
        <w:jc w:val="both"/>
        <w:rPr>
          <w:rFonts w:ascii="Times New Roman" w:hAnsi="Times New Roman"/>
          <w:sz w:val="28"/>
          <w:szCs w:val="28"/>
          <w:lang w:val="uk-UA" w:eastAsia="zh-CN"/>
        </w:rPr>
      </w:pPr>
      <w:r w:rsidRPr="002C5C9C">
        <w:rPr>
          <w:rFonts w:ascii="Times New Roman" w:hAnsi="Times New Roman"/>
          <w:sz w:val="28"/>
          <w:szCs w:val="28"/>
          <w:lang w:val="uk-UA" w:eastAsia="zh-CN"/>
        </w:rPr>
        <w:t>В</w:t>
      </w:r>
      <w:r w:rsidR="00E35BFD" w:rsidRPr="002C5C9C">
        <w:rPr>
          <w:rFonts w:ascii="Times New Roman" w:hAnsi="Times New Roman"/>
          <w:sz w:val="28"/>
          <w:szCs w:val="28"/>
          <w:lang w:val="uk-UA" w:eastAsia="zh-CN"/>
        </w:rPr>
        <w:t>ідправною точкою при організації просвітницько-профілактичних заходів має бути діагностична робота, спрямована на виявлення гостроти проблем поширення алкоголізму, наркоманії, тютюнопаління, насильства, булінгу, протиправної поведінки в учнівському середовищі</w:t>
      </w:r>
      <w:r w:rsidRPr="002C5C9C">
        <w:rPr>
          <w:rFonts w:ascii="Times New Roman" w:hAnsi="Times New Roman"/>
          <w:sz w:val="28"/>
          <w:szCs w:val="28"/>
          <w:lang w:val="uk-UA" w:eastAsia="zh-CN"/>
        </w:rPr>
        <w:t>.</w:t>
      </w:r>
    </w:p>
    <w:p w:rsidR="00E35BFD" w:rsidRPr="002C5C9C" w:rsidRDefault="00E35BFD" w:rsidP="008849A4">
      <w:pPr>
        <w:spacing w:after="0"/>
        <w:ind w:firstLine="567"/>
        <w:jc w:val="both"/>
        <w:rPr>
          <w:rFonts w:ascii="Times New Roman" w:eastAsia="Times New Roman" w:hAnsi="Times New Roman"/>
          <w:sz w:val="28"/>
          <w:szCs w:val="24"/>
          <w:lang w:eastAsia="uk-UA"/>
        </w:rPr>
      </w:pPr>
      <w:r w:rsidRPr="002C5C9C">
        <w:rPr>
          <w:rFonts w:ascii="Times New Roman" w:eastAsia="Times New Roman" w:hAnsi="Times New Roman"/>
          <w:sz w:val="28"/>
          <w:szCs w:val="24"/>
          <w:lang w:eastAsia="uk-UA"/>
        </w:rPr>
        <w:t xml:space="preserve">Важливо, щоб </w:t>
      </w:r>
      <w:r w:rsidRPr="002C5C9C">
        <w:rPr>
          <w:rFonts w:ascii="Times New Roman" w:hAnsi="Times New Roman"/>
          <w:sz w:val="28"/>
          <w:szCs w:val="28"/>
        </w:rPr>
        <w:t>практичні психологи, соціальні педагоги спільно з класоводами, класними керівниками</w:t>
      </w:r>
      <w:r w:rsidRPr="002C5C9C">
        <w:rPr>
          <w:rFonts w:ascii="Times New Roman" w:eastAsia="Times New Roman" w:hAnsi="Times New Roman"/>
          <w:sz w:val="28"/>
          <w:szCs w:val="24"/>
          <w:lang w:eastAsia="uk-UA"/>
        </w:rPr>
        <w:t xml:space="preserve"> аналізувати чинники і фактори, які впливають на ефективність профілактичних заходів. Для цього необхідно звернути увагу на використання різних форм і методів для отримання зворотнього зв’язку від учнів після проведення профілактичних заходів (рефлексія заняття, заходу; проведення опитування; використання анкет-оцінювання заходу</w:t>
      </w:r>
      <w:r w:rsidR="002B6B89" w:rsidRPr="002C5C9C">
        <w:rPr>
          <w:rFonts w:ascii="Times New Roman" w:eastAsia="Times New Roman" w:hAnsi="Times New Roman"/>
          <w:sz w:val="28"/>
          <w:szCs w:val="24"/>
          <w:lang w:eastAsia="uk-UA"/>
        </w:rPr>
        <w:t>, «</w:t>
      </w:r>
      <w:r w:rsidRPr="002C5C9C">
        <w:rPr>
          <w:rFonts w:ascii="Times New Roman" w:eastAsia="Times New Roman" w:hAnsi="Times New Roman"/>
          <w:sz w:val="28"/>
          <w:szCs w:val="24"/>
          <w:lang w:eastAsia="uk-UA"/>
        </w:rPr>
        <w:t>відкритий мікрофон»; застосування проективних методів для оцінювання інформативності та результативності з використанням шкал,</w:t>
      </w:r>
      <w:r w:rsidR="002B6B89" w:rsidRPr="002C5C9C">
        <w:rPr>
          <w:rFonts w:ascii="Times New Roman" w:eastAsia="Times New Roman" w:hAnsi="Times New Roman"/>
          <w:sz w:val="28"/>
          <w:szCs w:val="24"/>
          <w:lang w:eastAsia="uk-UA"/>
        </w:rPr>
        <w:t xml:space="preserve"> графіків, кольорів, малюнків, незакінченні речення (</w:t>
      </w:r>
      <w:r w:rsidRPr="002C5C9C">
        <w:rPr>
          <w:rFonts w:ascii="Times New Roman" w:eastAsia="Times New Roman" w:hAnsi="Times New Roman"/>
          <w:sz w:val="28"/>
          <w:szCs w:val="24"/>
          <w:lang w:eastAsia="uk-UA"/>
        </w:rPr>
        <w:t>«на сьогоднішньому занят</w:t>
      </w:r>
      <w:r w:rsidR="002B6B89" w:rsidRPr="002C5C9C">
        <w:rPr>
          <w:rFonts w:ascii="Times New Roman" w:eastAsia="Times New Roman" w:hAnsi="Times New Roman"/>
          <w:sz w:val="28"/>
          <w:szCs w:val="24"/>
          <w:lang w:val="uk-UA" w:eastAsia="uk-UA"/>
        </w:rPr>
        <w:t>т</w:t>
      </w:r>
      <w:r w:rsidRPr="002C5C9C">
        <w:rPr>
          <w:rFonts w:ascii="Times New Roman" w:eastAsia="Times New Roman" w:hAnsi="Times New Roman"/>
          <w:sz w:val="28"/>
          <w:szCs w:val="24"/>
          <w:lang w:eastAsia="uk-UA"/>
        </w:rPr>
        <w:t>і мені …»</w:t>
      </w:r>
      <w:r w:rsidR="002B6B89" w:rsidRPr="002C5C9C">
        <w:rPr>
          <w:rFonts w:ascii="Times New Roman" w:eastAsia="Times New Roman" w:hAnsi="Times New Roman"/>
          <w:sz w:val="28"/>
          <w:szCs w:val="24"/>
          <w:lang w:val="uk-UA" w:eastAsia="uk-UA"/>
        </w:rPr>
        <w:t>)</w:t>
      </w:r>
      <w:r w:rsidR="002B6B89" w:rsidRPr="002C5C9C">
        <w:rPr>
          <w:rFonts w:ascii="Times New Roman" w:eastAsia="Times New Roman" w:hAnsi="Times New Roman"/>
          <w:sz w:val="28"/>
          <w:szCs w:val="24"/>
          <w:lang w:eastAsia="uk-UA"/>
        </w:rPr>
        <w:t xml:space="preserve"> та ін.</w:t>
      </w:r>
    </w:p>
    <w:p w:rsidR="00E35BFD" w:rsidRPr="002C5C9C" w:rsidRDefault="00E35BFD" w:rsidP="008849A4">
      <w:pPr>
        <w:spacing w:after="0"/>
        <w:ind w:firstLine="567"/>
        <w:jc w:val="both"/>
        <w:rPr>
          <w:rFonts w:ascii="Times New Roman" w:eastAsia="Times New Roman" w:hAnsi="Times New Roman"/>
          <w:sz w:val="28"/>
          <w:szCs w:val="24"/>
          <w:lang w:eastAsia="uk-UA"/>
        </w:rPr>
      </w:pPr>
      <w:r w:rsidRPr="002C5C9C">
        <w:rPr>
          <w:rFonts w:ascii="Times New Roman" w:eastAsia="Times New Roman" w:hAnsi="Times New Roman"/>
          <w:sz w:val="28"/>
          <w:szCs w:val="24"/>
          <w:lang w:eastAsia="uk-UA"/>
        </w:rPr>
        <w:t xml:space="preserve">Для забезпечення результативності, необхідно звернути увагу на те чи плануються та реалізуються у закладах освіти фахівцями психологічної служби у співпраці з педагогами, батьками заходи на </w:t>
      </w:r>
      <w:proofErr w:type="gramStart"/>
      <w:r w:rsidRPr="002C5C9C">
        <w:rPr>
          <w:rFonts w:ascii="Times New Roman" w:eastAsia="Times New Roman" w:hAnsi="Times New Roman"/>
          <w:sz w:val="28"/>
          <w:szCs w:val="24"/>
          <w:lang w:eastAsia="uk-UA"/>
        </w:rPr>
        <w:t>вс</w:t>
      </w:r>
      <w:proofErr w:type="gramEnd"/>
      <w:r w:rsidRPr="002C5C9C">
        <w:rPr>
          <w:rFonts w:ascii="Times New Roman" w:eastAsia="Times New Roman" w:hAnsi="Times New Roman"/>
          <w:sz w:val="28"/>
          <w:szCs w:val="24"/>
          <w:lang w:eastAsia="uk-UA"/>
        </w:rPr>
        <w:t>іх рівнях профілактики</w:t>
      </w:r>
      <w:r w:rsidR="002B6B89" w:rsidRPr="002C5C9C">
        <w:rPr>
          <w:rFonts w:ascii="Times New Roman" w:eastAsia="Times New Roman" w:hAnsi="Times New Roman"/>
          <w:sz w:val="28"/>
          <w:szCs w:val="24"/>
          <w:lang w:val="uk-UA" w:eastAsia="uk-UA"/>
        </w:rPr>
        <w:t xml:space="preserve"> </w:t>
      </w:r>
      <w:r w:rsidR="002B6B89" w:rsidRPr="002C5C9C">
        <w:rPr>
          <w:rFonts w:ascii="Times New Roman" w:eastAsia="Times New Roman" w:hAnsi="Times New Roman"/>
          <w:sz w:val="28"/>
          <w:szCs w:val="24"/>
          <w:lang w:eastAsia="uk-UA"/>
        </w:rPr>
        <w:t>–</w:t>
      </w:r>
      <w:r w:rsidRPr="002C5C9C">
        <w:rPr>
          <w:rFonts w:ascii="Times New Roman" w:eastAsia="Times New Roman" w:hAnsi="Times New Roman"/>
          <w:sz w:val="28"/>
          <w:szCs w:val="24"/>
          <w:lang w:eastAsia="uk-UA"/>
        </w:rPr>
        <w:t xml:space="preserve"> первинному, вторинному та третинному. </w:t>
      </w:r>
      <w:r w:rsidR="002B6B89" w:rsidRPr="002C5C9C">
        <w:rPr>
          <w:rFonts w:ascii="Times New Roman" w:eastAsia="Times New Roman" w:hAnsi="Times New Roman"/>
          <w:sz w:val="28"/>
          <w:szCs w:val="24"/>
          <w:lang w:val="uk-UA" w:eastAsia="uk-UA"/>
        </w:rPr>
        <w:t>П</w:t>
      </w:r>
      <w:r w:rsidRPr="002C5C9C">
        <w:rPr>
          <w:rFonts w:ascii="Times New Roman" w:eastAsia="Times New Roman" w:hAnsi="Times New Roman"/>
          <w:sz w:val="28"/>
          <w:szCs w:val="24"/>
          <w:lang w:eastAsia="uk-UA"/>
        </w:rPr>
        <w:t>ри цьому зазначаємо, що необхідно основні зусилля зосередити на здійсненн</w:t>
      </w:r>
      <w:r w:rsidR="002B6B89" w:rsidRPr="002C5C9C">
        <w:rPr>
          <w:rFonts w:ascii="Times New Roman" w:eastAsia="Times New Roman" w:hAnsi="Times New Roman"/>
          <w:sz w:val="28"/>
          <w:szCs w:val="24"/>
          <w:lang w:val="uk-UA" w:eastAsia="uk-UA"/>
        </w:rPr>
        <w:t>і</w:t>
      </w:r>
      <w:r w:rsidRPr="002C5C9C">
        <w:rPr>
          <w:rFonts w:ascii="Times New Roman" w:eastAsia="Times New Roman" w:hAnsi="Times New Roman"/>
          <w:sz w:val="28"/>
          <w:szCs w:val="24"/>
          <w:lang w:eastAsia="uk-UA"/>
        </w:rPr>
        <w:t xml:space="preserve"> первинної профілактики.</w:t>
      </w:r>
    </w:p>
    <w:p w:rsidR="00E35BFD" w:rsidRPr="002C5C9C" w:rsidRDefault="00E35BFD"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Первинна профілактика має такі завдання: збільшення потенціалу особистісних ресурсів дітей, учнів (формування позитивної, стійкої Я-концепції, адекватної самооцінки, розвиток емпатії, внутрішнього контролю власної </w:t>
      </w:r>
      <w:r w:rsidRPr="002C5C9C">
        <w:rPr>
          <w:rFonts w:ascii="Times New Roman" w:hAnsi="Times New Roman"/>
          <w:sz w:val="28"/>
          <w:szCs w:val="28"/>
        </w:rPr>
        <w:lastRenderedPageBreak/>
        <w:t>поведінки, формування та вдосконалення активних, конструктивних поведінкових стратегій, розвиток критичного мислення, самостійності відповідальності.</w:t>
      </w:r>
    </w:p>
    <w:p w:rsidR="00E35BFD" w:rsidRPr="002C5C9C" w:rsidRDefault="00E35BFD" w:rsidP="008849A4">
      <w:pPr>
        <w:spacing w:after="0"/>
        <w:ind w:firstLine="567"/>
        <w:jc w:val="both"/>
        <w:rPr>
          <w:rFonts w:ascii="Times New Roman" w:eastAsia="Times New Roman" w:hAnsi="Times New Roman"/>
          <w:sz w:val="28"/>
          <w:szCs w:val="28"/>
          <w:lang w:eastAsia="uk-UA"/>
        </w:rPr>
      </w:pPr>
      <w:r w:rsidRPr="002C5C9C">
        <w:rPr>
          <w:rFonts w:ascii="Times New Roman" w:hAnsi="Times New Roman"/>
          <w:sz w:val="28"/>
          <w:szCs w:val="28"/>
        </w:rPr>
        <w:t xml:space="preserve">Основними способами реалізації завдань первинної профілактики є навчання здоровій поведінці: усвідомлення, розвиток і тренування певних умінь справлятися з вимогами соціального середовища, управляти своєю поведінкою, а також надання дітям </w:t>
      </w:r>
      <w:r w:rsidR="002B6B89" w:rsidRPr="002C5C9C">
        <w:rPr>
          <w:rFonts w:ascii="Times New Roman" w:hAnsi="Times New Roman"/>
          <w:sz w:val="28"/>
          <w:szCs w:val="28"/>
          <w:lang w:val="uk-UA"/>
        </w:rPr>
        <w:t>та</w:t>
      </w:r>
      <w:r w:rsidRPr="002C5C9C">
        <w:rPr>
          <w:rFonts w:ascii="Times New Roman" w:hAnsi="Times New Roman"/>
          <w:sz w:val="28"/>
          <w:szCs w:val="28"/>
        </w:rPr>
        <w:t xml:space="preserve"> підліткам психологічної </w:t>
      </w:r>
      <w:r w:rsidR="002B6B89" w:rsidRPr="002C5C9C">
        <w:rPr>
          <w:rFonts w:ascii="Times New Roman" w:hAnsi="Times New Roman"/>
          <w:sz w:val="28"/>
          <w:szCs w:val="28"/>
          <w:lang w:val="uk-UA"/>
        </w:rPr>
        <w:t>й</w:t>
      </w:r>
      <w:r w:rsidRPr="002C5C9C">
        <w:rPr>
          <w:rFonts w:ascii="Times New Roman" w:hAnsi="Times New Roman"/>
          <w:sz w:val="28"/>
          <w:szCs w:val="28"/>
        </w:rPr>
        <w:t xml:space="preserve"> соціальної підтримки.</w:t>
      </w:r>
    </w:p>
    <w:p w:rsidR="00E35BFD" w:rsidRPr="002C5C9C" w:rsidRDefault="00E35BFD" w:rsidP="008849A4">
      <w:pPr>
        <w:spacing w:after="0"/>
        <w:ind w:firstLine="567"/>
        <w:jc w:val="both"/>
        <w:rPr>
          <w:rFonts w:ascii="Times New Roman" w:eastAsia="Times New Roman" w:hAnsi="Times New Roman"/>
          <w:sz w:val="28"/>
          <w:szCs w:val="24"/>
          <w:lang w:eastAsia="uk-UA"/>
        </w:rPr>
      </w:pPr>
      <w:r w:rsidRPr="002C5C9C">
        <w:rPr>
          <w:rFonts w:ascii="Times New Roman" w:eastAsia="Times New Roman" w:hAnsi="Times New Roman"/>
          <w:sz w:val="28"/>
          <w:szCs w:val="24"/>
          <w:lang w:eastAsia="uk-UA"/>
        </w:rPr>
        <w:t xml:space="preserve">Необхідно враховувати відповідність профілактичних навчальних матеріалів і методичних прийомів, під час занять із дітьми та учнями їх віковим індивідуальним особливостям, інтелектуальному розвитку. </w:t>
      </w:r>
    </w:p>
    <w:p w:rsidR="00E35BFD" w:rsidRPr="002C5C9C" w:rsidRDefault="00E35BFD" w:rsidP="008849A4">
      <w:pPr>
        <w:spacing w:after="0"/>
        <w:ind w:firstLine="567"/>
        <w:jc w:val="both"/>
        <w:rPr>
          <w:rFonts w:ascii="Times New Roman" w:eastAsia="Times New Roman" w:hAnsi="Times New Roman"/>
          <w:sz w:val="28"/>
          <w:szCs w:val="24"/>
          <w:lang w:eastAsia="uk-UA"/>
        </w:rPr>
      </w:pPr>
      <w:r w:rsidRPr="002C5C9C">
        <w:rPr>
          <w:rFonts w:ascii="Times New Roman" w:eastAsia="Times New Roman" w:hAnsi="Times New Roman"/>
          <w:sz w:val="28"/>
          <w:szCs w:val="24"/>
          <w:lang w:eastAsia="uk-UA"/>
        </w:rPr>
        <w:t>Важливо більш ширше використовувати інтерактивні методи для роботи в групах із обов’язковим обміном досвідом між учасниками.</w:t>
      </w:r>
    </w:p>
    <w:p w:rsidR="00E35BFD" w:rsidRPr="002C5C9C" w:rsidRDefault="00E35BFD" w:rsidP="008849A4">
      <w:pPr>
        <w:spacing w:after="0"/>
        <w:ind w:firstLine="567"/>
        <w:jc w:val="both"/>
        <w:rPr>
          <w:rFonts w:ascii="Times New Roman" w:hAnsi="Times New Roman"/>
          <w:sz w:val="28"/>
          <w:szCs w:val="28"/>
          <w:lang w:val="uk-UA"/>
        </w:rPr>
      </w:pPr>
      <w:r w:rsidRPr="002C5C9C">
        <w:rPr>
          <w:rFonts w:ascii="Times New Roman" w:hAnsi="Times New Roman"/>
          <w:sz w:val="28"/>
          <w:szCs w:val="28"/>
        </w:rPr>
        <w:t>Окрім профілактичної роботи із учнями, велику увагу слід приділяти просвітницькому впливу на їх батьків. Озброєння батьків достатнім обсягом знань з основ психопрофілактики, вікової психології, психогігієни є одним з найважливіших питань попередження тютюнопаління, вживання учнями алкоголю, наркотиків, насильства булінгу, протиправної поведінки</w:t>
      </w:r>
      <w:r w:rsidR="002B6B89" w:rsidRPr="002C5C9C">
        <w:rPr>
          <w:rFonts w:ascii="Times New Roman" w:hAnsi="Times New Roman"/>
          <w:sz w:val="28"/>
          <w:szCs w:val="28"/>
          <w:lang w:val="uk-UA"/>
        </w:rPr>
        <w:t>.</w:t>
      </w:r>
    </w:p>
    <w:p w:rsidR="00E35BFD" w:rsidRPr="002C5C9C" w:rsidRDefault="00E35BFD" w:rsidP="008849A4">
      <w:pPr>
        <w:autoSpaceDE w:val="0"/>
        <w:autoSpaceDN w:val="0"/>
        <w:adjustRightInd w:val="0"/>
        <w:spacing w:after="0"/>
        <w:ind w:firstLine="567"/>
        <w:jc w:val="both"/>
        <w:rPr>
          <w:rFonts w:ascii="Times New Roman" w:eastAsia="Times New Roman" w:hAnsi="Times New Roman"/>
          <w:sz w:val="28"/>
          <w:szCs w:val="24"/>
          <w:lang w:val="uk-UA" w:eastAsia="uk-UA"/>
        </w:rPr>
      </w:pPr>
      <w:r w:rsidRPr="002C5C9C">
        <w:rPr>
          <w:rFonts w:ascii="Times New Roman" w:hAnsi="Times New Roman"/>
          <w:sz w:val="28"/>
          <w:szCs w:val="28"/>
          <w:lang w:val="uk-UA" w:eastAsia="uk-UA"/>
        </w:rPr>
        <w:t xml:space="preserve">Профілактична робота фахівців психологічної служби є одним із нагальних завдань у роботі закладів освіти і повинна бути системною, комплексною; включати роботу з різними цільовими групами: </w:t>
      </w:r>
      <w:r w:rsidR="002B6B89" w:rsidRPr="002C5C9C">
        <w:rPr>
          <w:rFonts w:ascii="Times New Roman" w:hAnsi="Times New Roman"/>
          <w:sz w:val="28"/>
          <w:szCs w:val="28"/>
          <w:lang w:val="uk-UA" w:eastAsia="uk-UA"/>
        </w:rPr>
        <w:t>здобувачі освіти</w:t>
      </w:r>
      <w:r w:rsidRPr="002C5C9C">
        <w:rPr>
          <w:rFonts w:ascii="Times New Roman" w:hAnsi="Times New Roman"/>
          <w:sz w:val="28"/>
          <w:szCs w:val="28"/>
          <w:lang w:val="uk-UA" w:eastAsia="uk-UA"/>
        </w:rPr>
        <w:t xml:space="preserve">, педагоги, батьки та референтне оточення учнів у сфері дозвілля. </w:t>
      </w:r>
      <w:r w:rsidRPr="002C5C9C">
        <w:rPr>
          <w:rFonts w:ascii="Times New Roman" w:eastAsia="Times New Roman" w:hAnsi="Times New Roman"/>
          <w:sz w:val="28"/>
          <w:szCs w:val="24"/>
          <w:lang w:val="uk-UA" w:eastAsia="uk-UA"/>
        </w:rPr>
        <w:t xml:space="preserve">Для підвищення її ефективності необхідно поглиблювати та розширювати співробітництво та скоординованість зусиль науковців, педагогічних працівників, фахівців психологічної служби закладів освіти, усіх державних та громадських організацій </w:t>
      </w:r>
      <w:r w:rsidR="002B6B89" w:rsidRPr="002C5C9C">
        <w:rPr>
          <w:rFonts w:ascii="Times New Roman" w:eastAsia="Times New Roman" w:hAnsi="Times New Roman"/>
          <w:sz w:val="28"/>
          <w:szCs w:val="24"/>
          <w:lang w:val="uk-UA" w:eastAsia="uk-UA"/>
        </w:rPr>
        <w:t>і</w:t>
      </w:r>
      <w:r w:rsidRPr="002C5C9C">
        <w:rPr>
          <w:rFonts w:ascii="Times New Roman" w:eastAsia="Times New Roman" w:hAnsi="Times New Roman"/>
          <w:sz w:val="28"/>
          <w:szCs w:val="24"/>
          <w:lang w:val="uk-UA" w:eastAsia="uk-UA"/>
        </w:rPr>
        <w:t xml:space="preserve"> структур, які займаються профілактикою.</w:t>
      </w:r>
    </w:p>
    <w:p w:rsidR="00E35BFD" w:rsidRPr="008C0AFE" w:rsidRDefault="00E35BFD" w:rsidP="008849A4">
      <w:pPr>
        <w:tabs>
          <w:tab w:val="left" w:pos="1996"/>
        </w:tabs>
        <w:spacing w:after="0"/>
        <w:ind w:firstLine="567"/>
        <w:jc w:val="both"/>
        <w:rPr>
          <w:rFonts w:ascii="Times New Roman" w:hAnsi="Times New Roman"/>
          <w:sz w:val="16"/>
          <w:szCs w:val="16"/>
          <w:lang w:val="uk-UA"/>
        </w:rPr>
      </w:pPr>
    </w:p>
    <w:p w:rsidR="008C0AFE" w:rsidRDefault="002E7540" w:rsidP="008C0AFE">
      <w:pPr>
        <w:spacing w:after="0"/>
        <w:ind w:firstLine="567"/>
        <w:jc w:val="center"/>
        <w:rPr>
          <w:rFonts w:ascii="Times New Roman" w:hAnsi="Times New Roman"/>
          <w:b/>
          <w:sz w:val="28"/>
          <w:szCs w:val="28"/>
          <w:lang w:val="uk-UA"/>
        </w:rPr>
      </w:pPr>
      <w:r w:rsidRPr="002C5C9C">
        <w:rPr>
          <w:rFonts w:ascii="Times New Roman" w:hAnsi="Times New Roman"/>
          <w:b/>
          <w:sz w:val="28"/>
          <w:szCs w:val="28"/>
          <w:lang w:val="uk-UA"/>
        </w:rPr>
        <w:t>Соціально-психологічна допомога дітям з родин, які опинились</w:t>
      </w:r>
    </w:p>
    <w:p w:rsidR="005D3467" w:rsidRPr="002C5C9C" w:rsidRDefault="002E7540" w:rsidP="008C0AFE">
      <w:pPr>
        <w:spacing w:after="0"/>
        <w:ind w:firstLine="567"/>
        <w:jc w:val="center"/>
        <w:rPr>
          <w:rFonts w:ascii="Times New Roman" w:hAnsi="Times New Roman"/>
          <w:b/>
          <w:sz w:val="28"/>
          <w:szCs w:val="28"/>
          <w:lang w:val="uk-UA"/>
        </w:rPr>
      </w:pPr>
      <w:r w:rsidRPr="002C5C9C">
        <w:rPr>
          <w:rFonts w:ascii="Times New Roman" w:hAnsi="Times New Roman"/>
          <w:b/>
          <w:sz w:val="28"/>
          <w:szCs w:val="28"/>
          <w:lang w:val="uk-UA"/>
        </w:rPr>
        <w:t>в складних життєвих обставинах</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lang w:val="uk-UA"/>
        </w:rPr>
        <w:t xml:space="preserve">Внаслідок військових дій на сході України однією з найвразливіших груп населення є діти та підлітки. Оскільки, з одного боку, забезпечення їхньої життєдіяльності на якісному рівні повністю залежить від дорослих, з іншого – психічний розвиток дітей та підлітків перебуває у процесі формування, а тому є недостатньо зрілим для переживання психотравмуючих ситуацій. </w:t>
      </w:r>
      <w:r w:rsidRPr="002C5C9C">
        <w:rPr>
          <w:rFonts w:ascii="Times New Roman" w:hAnsi="Times New Roman"/>
          <w:sz w:val="28"/>
          <w:szCs w:val="28"/>
        </w:rPr>
        <w:t xml:space="preserve">Тобто психотравмуючі чинники негативно впливають на дитину в період її розвитку, тим самим, порушуючи нормальні процеси формування і становлення особистості. Пережитий травматичний досвід впливає на когнітивні процеси, особливості поведінки, міжособистісні стосунки, самооцінку і, в цілому, на світогляд. </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При цьому варто зазначити, що особливої уваги і піклування потребують не тільки окремі діти, але й дитячі колективи в цілому. Це викликано цілою низкою причин:</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lastRenderedPageBreak/>
        <w:t>- перш за все, всі діти в тій чи іншій мірі травмовані ситуацією в країні, або походять із родин, в яких панує своє особливе ставлення до того, що відбувається (причому часто ці погляди є протилежними). Звичайно, це дестабілізує психологічний клімат в класах, до яких потрапляють діти з вимушено переміщених сімей, які, в свою чергу, травмовані, як мінімум, самою ситуацією втрати домівки;</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ситуація вимушеного переміщення ставить дитину (як і її родину в цілому) в становище жертви, роль якої вона може переносити на нове оточення, що разом з погіршенням здорових адаптаційних механізмів може провокувати потрапляння дитини в ситуації булінгу (фізичного та емоційного переслідування) серед однолітків;</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з іншого боку, дітям, що пережили зовнішню агресію, вимушену зміну місця проживання тощо, часто самим притаманна агресивність. Ця агресія шукатиме канали виходу, які часто є неочікуваними та мало усвідомлюваними. Оскільки «чужі» діти, що прийшли, будуть підіймати позасвідомі страхи і тривоги у оточуючих, це може виражатися в дитячій агресії, в переслідуваннях новачків, бійках. Або навпаки: нові учні можуть почати відреаговувати агресію на оточуючих, заздрісно сприймати їх більш благополучними. Ситуація ускладнюється тим, що травмована дитина може виявитися нездатною приймати поміч від оточуючих і визначити, хто може її надавати.</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Тому робота фахівців психологічної служби є вкрай необхідною і актуальною в умовах складної соціально-політичної ситуації в країні в цілому та через військові дії на Сході України, зокрема.</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Основними напрямами соціально-психологічної роботи з вищезазначеними категоріями на базі закладів системи освіти є:</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соціально-педагогічна допомога сім’ям вимушених переселенців</w:t>
      </w:r>
      <w:r w:rsidR="00B67954" w:rsidRPr="002C5C9C">
        <w:rPr>
          <w:rFonts w:ascii="Times New Roman" w:hAnsi="Times New Roman"/>
          <w:sz w:val="28"/>
          <w:szCs w:val="28"/>
        </w:rPr>
        <w:t xml:space="preserve"> </w:t>
      </w:r>
      <w:r w:rsidRPr="002C5C9C">
        <w:rPr>
          <w:rFonts w:ascii="Times New Roman" w:hAnsi="Times New Roman"/>
          <w:sz w:val="28"/>
          <w:szCs w:val="28"/>
        </w:rPr>
        <w:t>у налагодженні соціальних зв’язків із місцевими закладами охорони</w:t>
      </w:r>
      <w:r w:rsidR="00B67954" w:rsidRPr="002C5C9C">
        <w:rPr>
          <w:rFonts w:ascii="Times New Roman" w:hAnsi="Times New Roman"/>
          <w:sz w:val="28"/>
          <w:szCs w:val="28"/>
        </w:rPr>
        <w:t xml:space="preserve"> </w:t>
      </w:r>
      <w:r w:rsidRPr="002C5C9C">
        <w:rPr>
          <w:rFonts w:ascii="Times New Roman" w:hAnsi="Times New Roman"/>
          <w:sz w:val="28"/>
          <w:szCs w:val="28"/>
        </w:rPr>
        <w:t>здоров’я, працевлаштування, соціальних служб, закладів і установ</w:t>
      </w:r>
      <w:r w:rsidR="00B67954" w:rsidRPr="002C5C9C">
        <w:rPr>
          <w:rFonts w:ascii="Times New Roman" w:hAnsi="Times New Roman"/>
          <w:sz w:val="28"/>
          <w:szCs w:val="28"/>
        </w:rPr>
        <w:t xml:space="preserve"> </w:t>
      </w:r>
      <w:r w:rsidRPr="002C5C9C">
        <w:rPr>
          <w:rFonts w:ascii="Times New Roman" w:hAnsi="Times New Roman"/>
          <w:sz w:val="28"/>
          <w:szCs w:val="28"/>
        </w:rPr>
        <w:t>освіти, забезпеченні дітей навчальними посібниками, підручниками,</w:t>
      </w:r>
      <w:r w:rsidR="00B67954" w:rsidRPr="002C5C9C">
        <w:rPr>
          <w:rFonts w:ascii="Times New Roman" w:hAnsi="Times New Roman"/>
          <w:sz w:val="28"/>
          <w:szCs w:val="28"/>
        </w:rPr>
        <w:t xml:space="preserve"> </w:t>
      </w:r>
      <w:r w:rsidRPr="002C5C9C">
        <w:rPr>
          <w:rFonts w:ascii="Times New Roman" w:hAnsi="Times New Roman"/>
          <w:sz w:val="28"/>
          <w:szCs w:val="28"/>
        </w:rPr>
        <w:t>іншим шкільним приладдям;</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надання соціально-педагогічної і психологічної допомоги учасникам освітнього процесу зазначених категорій в адаптації до нових умов та встановлення нових соціальних зв’язків у закладі освіти й за його межами;</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залучення постраждалих дітей до розвитку творчих здібностей у закладах позашкільної освіти з метою створення умов для їхньої самореалізації та проведення діагностичної, корекційної та відновлювальної роботи з ними практичних психологів цих закладі</w:t>
      </w:r>
      <w:proofErr w:type="gramStart"/>
      <w:r w:rsidRPr="002C5C9C">
        <w:rPr>
          <w:rFonts w:ascii="Times New Roman" w:hAnsi="Times New Roman"/>
          <w:sz w:val="28"/>
          <w:szCs w:val="28"/>
        </w:rPr>
        <w:t>в</w:t>
      </w:r>
      <w:proofErr w:type="gramEnd"/>
      <w:r w:rsidRPr="002C5C9C">
        <w:rPr>
          <w:rFonts w:ascii="Times New Roman" w:hAnsi="Times New Roman"/>
          <w:sz w:val="28"/>
          <w:szCs w:val="28"/>
        </w:rPr>
        <w:t>;</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робота з дітьми зазначених категорій </w:t>
      </w:r>
      <w:proofErr w:type="gramStart"/>
      <w:r w:rsidRPr="002C5C9C">
        <w:rPr>
          <w:rFonts w:ascii="Times New Roman" w:hAnsi="Times New Roman"/>
          <w:sz w:val="28"/>
          <w:szCs w:val="28"/>
        </w:rPr>
        <w:t>п</w:t>
      </w:r>
      <w:proofErr w:type="gramEnd"/>
      <w:r w:rsidRPr="002C5C9C">
        <w:rPr>
          <w:rFonts w:ascii="Times New Roman" w:hAnsi="Times New Roman"/>
          <w:sz w:val="28"/>
          <w:szCs w:val="28"/>
        </w:rPr>
        <w:t>ід час літнього оздоровлення (у таборах відпочинку та інших закладах);</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залучення учасників освітнього процесу зазначених категорій до</w:t>
      </w:r>
      <w:r w:rsidR="00B67954" w:rsidRPr="002C5C9C">
        <w:rPr>
          <w:rFonts w:ascii="Times New Roman" w:hAnsi="Times New Roman"/>
          <w:sz w:val="28"/>
          <w:szCs w:val="28"/>
        </w:rPr>
        <w:t xml:space="preserve"> </w:t>
      </w:r>
      <w:r w:rsidRPr="002C5C9C">
        <w:rPr>
          <w:rFonts w:ascii="Times New Roman" w:hAnsi="Times New Roman"/>
          <w:sz w:val="28"/>
          <w:szCs w:val="28"/>
        </w:rPr>
        <w:t>активної виховної і розвиткової діяльності в позаурочний час;</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lastRenderedPageBreak/>
        <w:t>- забезпечення індивідуального супроводу працівниками психологічної служби учасників освітнього процесу зазначених категорій та надання їм необхідної соціально-педагогічної допомоги шляхом впровадження психологічних ігор, тренінгів, арт-терапевтичних занять тощо;</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створення сприятливого соціально-психологічного клімату в закладі освіти та оптимізація змісту і форм психологічної просвіти педагогічних працівників та батьків;</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недопущення своїми діями чи бездіяльністю вторинної травматизації учасників освітнього процесу та, у разі потреби, перенаправлення дітей, батьків і педагогів до інших спеціалістів (психотерапевта, невролога);</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застосування міжсекторальної взаємодії і мультидисциплінарного підходу до вирішення проблем, які виникають (за потреби звернутися до закладів і установ охорони здоров’я, підрозділів</w:t>
      </w:r>
      <w:r w:rsidR="00B67954" w:rsidRPr="002C5C9C">
        <w:rPr>
          <w:rFonts w:ascii="Times New Roman" w:hAnsi="Times New Roman"/>
          <w:sz w:val="28"/>
          <w:szCs w:val="28"/>
        </w:rPr>
        <w:t xml:space="preserve"> </w:t>
      </w:r>
      <w:r w:rsidRPr="002C5C9C">
        <w:rPr>
          <w:rFonts w:ascii="Times New Roman" w:hAnsi="Times New Roman"/>
          <w:sz w:val="28"/>
          <w:szCs w:val="28"/>
        </w:rPr>
        <w:t>служби з надзвичайних ситуацій з пропозицією про співробітництво та координацію у справі надання психологічної допомоги тим,</w:t>
      </w:r>
      <w:r w:rsidR="00B67954" w:rsidRPr="002C5C9C">
        <w:rPr>
          <w:rFonts w:ascii="Times New Roman" w:hAnsi="Times New Roman"/>
          <w:sz w:val="28"/>
          <w:szCs w:val="28"/>
        </w:rPr>
        <w:t xml:space="preserve"> </w:t>
      </w:r>
      <w:r w:rsidRPr="002C5C9C">
        <w:rPr>
          <w:rFonts w:ascii="Times New Roman" w:hAnsi="Times New Roman"/>
          <w:sz w:val="28"/>
          <w:szCs w:val="28"/>
        </w:rPr>
        <w:t>хто її потребує).</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В цілому соціально-психологічний супровід дітей-переселенців має бути спрямований на забезпечення успішної адаптації дітей у закладі освіти.</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Поряд з цим, у роботі з дитиною, яка пережила травму, на думку фахівців психологічної служби важливо дотримуватись наступних підходів: </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заручитися підтримкою близьких і рідних; </w:t>
      </w:r>
    </w:p>
    <w:p w:rsidR="00BA3AB9" w:rsidRPr="002C5C9C" w:rsidRDefault="00B67954"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00BA3AB9" w:rsidRPr="002C5C9C">
        <w:rPr>
          <w:rFonts w:ascii="Times New Roman" w:hAnsi="Times New Roman"/>
          <w:sz w:val="28"/>
          <w:szCs w:val="28"/>
        </w:rPr>
        <w:t xml:space="preserve">намагатися дотримуватися режиму дитини, щоб уникнути додаткових стресів; </w:t>
      </w:r>
    </w:p>
    <w:p w:rsidR="00BA3AB9" w:rsidRPr="002C5C9C" w:rsidRDefault="00B67954"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00BA3AB9" w:rsidRPr="002C5C9C">
        <w:rPr>
          <w:rFonts w:ascii="Times New Roman" w:hAnsi="Times New Roman"/>
          <w:sz w:val="28"/>
          <w:szCs w:val="28"/>
        </w:rPr>
        <w:t xml:space="preserve">менше таємниць і натяків (вони ще більш лякають дитину); </w:t>
      </w:r>
    </w:p>
    <w:p w:rsidR="00BA3AB9" w:rsidRPr="002C5C9C" w:rsidRDefault="00B67954"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00BA3AB9" w:rsidRPr="002C5C9C">
        <w:rPr>
          <w:rFonts w:ascii="Times New Roman" w:hAnsi="Times New Roman"/>
          <w:sz w:val="28"/>
          <w:szCs w:val="28"/>
        </w:rPr>
        <w:t>відповідати на запитання дитини поступово і доступно;</w:t>
      </w:r>
    </w:p>
    <w:p w:rsidR="00BA3AB9" w:rsidRPr="002C5C9C" w:rsidRDefault="00B67954"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00BA3AB9" w:rsidRPr="002C5C9C">
        <w:rPr>
          <w:rFonts w:ascii="Times New Roman" w:hAnsi="Times New Roman"/>
          <w:sz w:val="28"/>
          <w:szCs w:val="28"/>
        </w:rPr>
        <w:t xml:space="preserve">підтримувати у дитини надію на краще; </w:t>
      </w:r>
    </w:p>
    <w:p w:rsidR="00BA3AB9" w:rsidRPr="002C5C9C" w:rsidRDefault="00B67954"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00BA3AB9" w:rsidRPr="002C5C9C">
        <w:rPr>
          <w:rFonts w:ascii="Times New Roman" w:hAnsi="Times New Roman"/>
          <w:sz w:val="28"/>
          <w:szCs w:val="28"/>
        </w:rPr>
        <w:t xml:space="preserve">бути готовими до «нечемної», «дивної», «агресивної» поведінки дитини; </w:t>
      </w:r>
    </w:p>
    <w:p w:rsidR="00BA3AB9" w:rsidRPr="002C5C9C" w:rsidRDefault="00B67954"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00BA3AB9" w:rsidRPr="002C5C9C">
        <w:rPr>
          <w:rFonts w:ascii="Times New Roman" w:hAnsi="Times New Roman"/>
          <w:sz w:val="28"/>
          <w:szCs w:val="28"/>
        </w:rPr>
        <w:t xml:space="preserve">не говорити дитині: «забудь це», «викинь з голови» – це прямий шлях до формування післястресових розладів; </w:t>
      </w:r>
    </w:p>
    <w:p w:rsidR="00BA3AB9" w:rsidRPr="002C5C9C" w:rsidRDefault="00B67954"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00BA3AB9" w:rsidRPr="002C5C9C">
        <w:rPr>
          <w:rFonts w:ascii="Times New Roman" w:hAnsi="Times New Roman"/>
          <w:sz w:val="28"/>
          <w:szCs w:val="28"/>
        </w:rPr>
        <w:t xml:space="preserve">не залишати дитину наодинці зі своїми переживаннями, проте і не докучати їй; </w:t>
      </w:r>
    </w:p>
    <w:p w:rsidR="00BA3AB9" w:rsidRPr="002C5C9C" w:rsidRDefault="00B67954"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00BA3AB9" w:rsidRPr="002C5C9C">
        <w:rPr>
          <w:rFonts w:ascii="Times New Roman" w:hAnsi="Times New Roman"/>
          <w:sz w:val="28"/>
          <w:szCs w:val="28"/>
        </w:rPr>
        <w:t xml:space="preserve">у жодному разі не соромити дитину і не винуватити в тому, що сталося, або в поведінці після травмуючої події; </w:t>
      </w:r>
    </w:p>
    <w:p w:rsidR="00BA3AB9" w:rsidRPr="002C5C9C" w:rsidRDefault="00B67954"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00BA3AB9" w:rsidRPr="002C5C9C">
        <w:rPr>
          <w:rFonts w:ascii="Times New Roman" w:hAnsi="Times New Roman"/>
          <w:sz w:val="28"/>
          <w:szCs w:val="28"/>
        </w:rPr>
        <w:t xml:space="preserve">бути готовими раз за разом обговорювати ті самі речі, самому вірити і показувати те, що травму можливо пережити; </w:t>
      </w:r>
    </w:p>
    <w:p w:rsidR="00BA3AB9" w:rsidRPr="002C5C9C" w:rsidRDefault="00B67954"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00BA3AB9" w:rsidRPr="002C5C9C">
        <w:rPr>
          <w:rFonts w:ascii="Times New Roman" w:hAnsi="Times New Roman"/>
          <w:sz w:val="28"/>
          <w:szCs w:val="28"/>
        </w:rPr>
        <w:t>пам’ятати, що частині дітей з різних причин не вдається упоратися із наслідками травматичного стресу самостійно, і вони потребують професійної допомоги;</w:t>
      </w:r>
    </w:p>
    <w:p w:rsidR="00BA3AB9" w:rsidRPr="002C5C9C" w:rsidRDefault="00B67954"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00BA3AB9" w:rsidRPr="002C5C9C">
        <w:rPr>
          <w:rFonts w:ascii="Times New Roman" w:hAnsi="Times New Roman"/>
          <w:sz w:val="28"/>
          <w:szCs w:val="28"/>
        </w:rPr>
        <w:t xml:space="preserve">у разі вашого хвилювання за стан дитини або тривалості незвичної поведінки дитини понад місяць – звернутися по допомогу до </w:t>
      </w:r>
      <w:r w:rsidRPr="002C5C9C">
        <w:rPr>
          <w:rFonts w:ascii="Times New Roman" w:hAnsi="Times New Roman"/>
          <w:sz w:val="28"/>
          <w:szCs w:val="28"/>
          <w:lang w:val="uk-UA"/>
        </w:rPr>
        <w:t xml:space="preserve">практичного </w:t>
      </w:r>
      <w:r w:rsidR="00BA3AB9" w:rsidRPr="002C5C9C">
        <w:rPr>
          <w:rFonts w:ascii="Times New Roman" w:hAnsi="Times New Roman"/>
          <w:sz w:val="28"/>
          <w:szCs w:val="28"/>
        </w:rPr>
        <w:t>психолога, соціального педагога.</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lastRenderedPageBreak/>
        <w:t xml:space="preserve">Своєрідними маркерами, на які варто звертати особливу увагу з метою визначення доцільних шляхів професійної допомоги та підтримки є: </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Pr="002C5C9C">
        <w:rPr>
          <w:rFonts w:ascii="Times New Roman" w:hAnsi="Times New Roman"/>
          <w:i/>
          <w:sz w:val="28"/>
          <w:szCs w:val="28"/>
        </w:rPr>
        <w:t>емоційно-вольова сфера</w:t>
      </w:r>
      <w:r w:rsidRPr="002C5C9C">
        <w:rPr>
          <w:rFonts w:ascii="Times New Roman" w:hAnsi="Times New Roman"/>
          <w:sz w:val="28"/>
          <w:szCs w:val="28"/>
        </w:rPr>
        <w:t>, як правило, проявляються страх (спричинений як минулими травматичними подіями, так і майбутніми невизначеними ситуаціями), почуття незахищеності, гнів, агресія, сором і відчуття провини, відчуженість та ізоляція від оточуючого середовища, смуток, панічні реакції, фобії, розщеплення особистості, порушення сну, психосоматичні порушення (такі як логоневроз (заїка</w:t>
      </w:r>
      <w:r w:rsidR="00B67954" w:rsidRPr="002C5C9C">
        <w:rPr>
          <w:rFonts w:ascii="Times New Roman" w:hAnsi="Times New Roman"/>
          <w:sz w:val="28"/>
          <w:szCs w:val="28"/>
        </w:rPr>
        <w:t>ння), енурез, бронхіальна астма</w:t>
      </w:r>
      <w:r w:rsidRPr="002C5C9C">
        <w:rPr>
          <w:rFonts w:ascii="Times New Roman" w:hAnsi="Times New Roman"/>
          <w:sz w:val="28"/>
          <w:szCs w:val="28"/>
        </w:rPr>
        <w:t xml:space="preserve"> </w:t>
      </w:r>
      <w:r w:rsidR="00B67954" w:rsidRPr="002C5C9C">
        <w:rPr>
          <w:rFonts w:ascii="Times New Roman" w:hAnsi="Times New Roman"/>
          <w:sz w:val="28"/>
          <w:szCs w:val="28"/>
          <w:lang w:val="uk-UA"/>
        </w:rPr>
        <w:t>тощо</w:t>
      </w:r>
      <w:r w:rsidRPr="002C5C9C">
        <w:rPr>
          <w:rFonts w:ascii="Times New Roman" w:hAnsi="Times New Roman"/>
          <w:sz w:val="28"/>
          <w:szCs w:val="28"/>
        </w:rPr>
        <w:t xml:space="preserve">); </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Pr="002C5C9C">
        <w:rPr>
          <w:rFonts w:ascii="Times New Roman" w:hAnsi="Times New Roman"/>
          <w:i/>
          <w:sz w:val="28"/>
          <w:szCs w:val="28"/>
        </w:rPr>
        <w:t>мотиваційно-особистісна сфера</w:t>
      </w:r>
      <w:r w:rsidRPr="002C5C9C">
        <w:rPr>
          <w:rFonts w:ascii="Times New Roman" w:hAnsi="Times New Roman"/>
          <w:sz w:val="28"/>
          <w:szCs w:val="28"/>
        </w:rPr>
        <w:t xml:space="preserve"> може бути втрата навчального мотиву чи в цілому сенсу життя;</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Pr="002C5C9C">
        <w:rPr>
          <w:rFonts w:ascii="Times New Roman" w:hAnsi="Times New Roman"/>
          <w:i/>
          <w:sz w:val="28"/>
          <w:szCs w:val="28"/>
        </w:rPr>
        <w:t>когнітивна сфера</w:t>
      </w:r>
      <w:r w:rsidRPr="002C5C9C">
        <w:rPr>
          <w:rFonts w:ascii="Times New Roman" w:hAnsi="Times New Roman"/>
          <w:sz w:val="28"/>
          <w:szCs w:val="28"/>
        </w:rPr>
        <w:t xml:space="preserve"> характеризується проблемами з увагою, неможливістю запам’ятовування інформації (відбувається так званий процес «випадіння» окремих ситуацій або цілих блоків з пам’яті) та відповідно з проблемами в навчанні; </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Pr="002C5C9C">
        <w:rPr>
          <w:rFonts w:ascii="Times New Roman" w:hAnsi="Times New Roman"/>
          <w:i/>
          <w:sz w:val="28"/>
          <w:szCs w:val="28"/>
        </w:rPr>
        <w:t>поведінкова сфера</w:t>
      </w:r>
      <w:r w:rsidRPr="002C5C9C">
        <w:rPr>
          <w:rFonts w:ascii="Times New Roman" w:hAnsi="Times New Roman"/>
          <w:sz w:val="28"/>
          <w:szCs w:val="28"/>
        </w:rPr>
        <w:t>, відбувається програвання травми через асоціальну поведінку (агресія, залежна поведінка (алкоголь, наркотики) тощо), труднощі у формуванні нових міжособистісних контактів з дітьми, дорослими.</w:t>
      </w:r>
    </w:p>
    <w:p w:rsidR="00BA3AB9" w:rsidRPr="002C5C9C" w:rsidRDefault="00BA3AB9" w:rsidP="008849A4">
      <w:pPr>
        <w:spacing w:after="0"/>
        <w:ind w:firstLine="567"/>
        <w:jc w:val="both"/>
        <w:rPr>
          <w:rFonts w:ascii="Times New Roman" w:hAnsi="Times New Roman"/>
          <w:sz w:val="28"/>
          <w:szCs w:val="28"/>
        </w:rPr>
      </w:pPr>
      <w:r w:rsidRPr="002C5C9C">
        <w:rPr>
          <w:rFonts w:ascii="Times New Roman" w:hAnsi="Times New Roman"/>
          <w:sz w:val="28"/>
          <w:szCs w:val="28"/>
        </w:rPr>
        <w:t>Зазначене узагальнення психологічних особливостей дітей є орієнтиром для практичних психологів під час проведення роботи з ними. При визначенні психологічних особливостей у дітей, які пережили втрати внаслідок військових дій, необхідно здійснювати комплексний та диференційований аналіз травматичних подій, індивідуальних особливостей, віку дітей, міри їх травматизації, можливості та здатності близьких дорослих надавати їм підтримку. З метою надання своєчасної та адекватної допомоги дитині важливо відстежувати їх прояви та специфіку значущих переживань. Тобто йдеться не лише про допомогу у задоволенні базових життєвих потреб дитини (в харчуванні, одязі, житлі, медичному обслуговуванні, влаштуванні до дитячого садочку чи школи тощо), а про організацію та надання соціально-психологічної та педагогічної допомоги.</w:t>
      </w:r>
    </w:p>
    <w:p w:rsidR="0035361C" w:rsidRPr="002C5C9C" w:rsidRDefault="0035361C" w:rsidP="008849A4">
      <w:pPr>
        <w:spacing w:after="0"/>
        <w:ind w:firstLine="567"/>
        <w:jc w:val="both"/>
        <w:rPr>
          <w:rFonts w:ascii="Times New Roman" w:hAnsi="Times New Roman"/>
          <w:sz w:val="28"/>
          <w:szCs w:val="28"/>
          <w:lang w:val="uk-UA"/>
        </w:rPr>
      </w:pPr>
      <w:r w:rsidRPr="002C5C9C">
        <w:rPr>
          <w:rFonts w:ascii="Times New Roman" w:hAnsi="Times New Roman"/>
          <w:sz w:val="28"/>
          <w:szCs w:val="28"/>
          <w:lang w:val="uk-UA"/>
        </w:rPr>
        <w:t>Психологічна служба у системі освіти має і надалі надавати психологічну і соціально-педагогічну допомогу постраждалим, внутрішньо переміщеним громадянам, членам їх сімей і родичам загиблих в ході бойових дій на сході України.</w:t>
      </w:r>
    </w:p>
    <w:p w:rsidR="0035361C" w:rsidRPr="002C5C9C" w:rsidRDefault="0035361C" w:rsidP="008849A4">
      <w:pPr>
        <w:spacing w:after="0"/>
        <w:ind w:firstLine="567"/>
        <w:jc w:val="both"/>
        <w:rPr>
          <w:rFonts w:ascii="Times New Roman" w:hAnsi="Times New Roman"/>
          <w:sz w:val="28"/>
          <w:szCs w:val="28"/>
        </w:rPr>
      </w:pPr>
      <w:r w:rsidRPr="002C5C9C">
        <w:rPr>
          <w:rFonts w:ascii="Times New Roman" w:hAnsi="Times New Roman"/>
          <w:sz w:val="28"/>
          <w:szCs w:val="28"/>
        </w:rPr>
        <w:t>Зазначаємо, що така робота має бути системною, довготривалою та</w:t>
      </w:r>
      <w:r w:rsidRPr="002C5C9C">
        <w:rPr>
          <w:rFonts w:ascii="Times New Roman" w:hAnsi="Times New Roman"/>
          <w:sz w:val="28"/>
          <w:szCs w:val="28"/>
          <w:lang w:val="uk-UA"/>
        </w:rPr>
        <w:t xml:space="preserve"> </w:t>
      </w:r>
      <w:r w:rsidRPr="002C5C9C">
        <w:rPr>
          <w:rFonts w:ascii="Times New Roman" w:hAnsi="Times New Roman"/>
          <w:sz w:val="28"/>
          <w:szCs w:val="28"/>
        </w:rPr>
        <w:t>проводитись на високому науково-методичному рівні.</w:t>
      </w:r>
    </w:p>
    <w:p w:rsidR="0035361C" w:rsidRPr="002C5C9C" w:rsidRDefault="0035361C" w:rsidP="008849A4">
      <w:pPr>
        <w:spacing w:after="0"/>
        <w:ind w:firstLine="567"/>
        <w:jc w:val="both"/>
        <w:rPr>
          <w:rFonts w:ascii="Times New Roman" w:hAnsi="Times New Roman"/>
          <w:sz w:val="16"/>
          <w:szCs w:val="16"/>
        </w:rPr>
      </w:pPr>
    </w:p>
    <w:p w:rsidR="002E7540" w:rsidRPr="00B37D20" w:rsidRDefault="0048694A" w:rsidP="008C0AFE">
      <w:pPr>
        <w:spacing w:after="0"/>
        <w:ind w:firstLine="567"/>
        <w:jc w:val="center"/>
        <w:rPr>
          <w:rFonts w:ascii="Times New Roman" w:hAnsi="Times New Roman"/>
          <w:b/>
          <w:sz w:val="28"/>
          <w:szCs w:val="28"/>
          <w:lang w:val="uk-UA"/>
        </w:rPr>
      </w:pPr>
      <w:r w:rsidRPr="00B37D20">
        <w:rPr>
          <w:rFonts w:ascii="Times New Roman" w:hAnsi="Times New Roman"/>
          <w:b/>
          <w:bCs/>
          <w:sz w:val="28"/>
          <w:szCs w:val="28"/>
          <w:lang w:val="uk-UA"/>
        </w:rPr>
        <w:t>З</w:t>
      </w:r>
      <w:r w:rsidRPr="00B37D20">
        <w:rPr>
          <w:rFonts w:ascii="Times New Roman" w:hAnsi="Times New Roman"/>
          <w:b/>
          <w:bCs/>
          <w:sz w:val="28"/>
          <w:szCs w:val="28"/>
        </w:rPr>
        <w:t>апобігання та протидія домашньому насильству</w:t>
      </w:r>
    </w:p>
    <w:p w:rsidR="0052472B" w:rsidRPr="002C5C9C" w:rsidRDefault="00164EE1"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Насильство та жорстоке поводження з дітьми, на жаль, стали для сучасного українського суспільства звичними явищами. Не поодинокими є випадки, коли замовчується не лише факт самого насильства, </w:t>
      </w:r>
      <w:r w:rsidR="0052472B" w:rsidRPr="002C5C9C">
        <w:rPr>
          <w:rFonts w:ascii="Times New Roman" w:hAnsi="Times New Roman"/>
          <w:sz w:val="28"/>
          <w:szCs w:val="28"/>
          <w:lang w:val="uk-UA"/>
        </w:rPr>
        <w:t xml:space="preserve">але </w:t>
      </w:r>
      <w:r w:rsidRPr="002C5C9C">
        <w:rPr>
          <w:rFonts w:ascii="Times New Roman" w:hAnsi="Times New Roman"/>
          <w:sz w:val="28"/>
          <w:szCs w:val="28"/>
        </w:rPr>
        <w:t xml:space="preserve">й приховуються його наслідки. Особливу увагу у вирішенні цього питання </w:t>
      </w:r>
      <w:r w:rsidR="00670721" w:rsidRPr="002C5C9C">
        <w:rPr>
          <w:rFonts w:ascii="Times New Roman" w:hAnsi="Times New Roman"/>
          <w:sz w:val="28"/>
          <w:szCs w:val="28"/>
          <w:lang w:val="uk-UA"/>
        </w:rPr>
        <w:t xml:space="preserve">фахівцям психологічної служби, </w:t>
      </w:r>
      <w:r w:rsidR="00670721" w:rsidRPr="002C5C9C">
        <w:rPr>
          <w:rFonts w:ascii="Times New Roman" w:hAnsi="Times New Roman"/>
          <w:sz w:val="28"/>
          <w:szCs w:val="28"/>
          <w:lang w:val="uk-UA"/>
        </w:rPr>
        <w:lastRenderedPageBreak/>
        <w:t xml:space="preserve">педагогам </w:t>
      </w:r>
      <w:r w:rsidRPr="002C5C9C">
        <w:rPr>
          <w:rFonts w:ascii="Times New Roman" w:hAnsi="Times New Roman"/>
          <w:sz w:val="28"/>
          <w:szCs w:val="28"/>
        </w:rPr>
        <w:t xml:space="preserve">слід зосередити на профілактичній, просвітницькій роботі перш за все, з сім’єю. </w:t>
      </w:r>
    </w:p>
    <w:p w:rsidR="005D3467" w:rsidRPr="002C5C9C" w:rsidRDefault="00164EE1" w:rsidP="008849A4">
      <w:pPr>
        <w:spacing w:after="0"/>
        <w:ind w:firstLine="567"/>
        <w:jc w:val="both"/>
        <w:rPr>
          <w:rFonts w:ascii="Times New Roman" w:hAnsi="Times New Roman"/>
          <w:sz w:val="28"/>
          <w:szCs w:val="28"/>
        </w:rPr>
      </w:pPr>
      <w:r w:rsidRPr="002C5C9C">
        <w:rPr>
          <w:rFonts w:ascii="Times New Roman" w:hAnsi="Times New Roman"/>
          <w:sz w:val="28"/>
          <w:szCs w:val="28"/>
        </w:rPr>
        <w:t>З іншого боку, сім’ї необхідно надати психологічну допомогу, виправити стосунки, щоб діти мали можливість жити з власними батьками. Такі обставини вимагають втручання з боку служб, у тому числі освітянських закладів. Надзвичайно актуальним стає питання підвищення інформованості як найширшого загалу населення</w:t>
      </w:r>
      <w:r w:rsidR="002E7540" w:rsidRPr="002C5C9C">
        <w:rPr>
          <w:rFonts w:ascii="Times New Roman" w:hAnsi="Times New Roman"/>
          <w:sz w:val="28"/>
          <w:szCs w:val="28"/>
          <w:lang w:val="uk-UA"/>
        </w:rPr>
        <w:t xml:space="preserve"> </w:t>
      </w:r>
      <w:r w:rsidRPr="002C5C9C">
        <w:rPr>
          <w:rFonts w:ascii="Times New Roman" w:hAnsi="Times New Roman"/>
          <w:sz w:val="28"/>
          <w:szCs w:val="28"/>
        </w:rPr>
        <w:t xml:space="preserve">(батьки, педагогічні працівники, учні, громадськість) про недопущення будь-яких проявів насильства стосовно дітей та шляхи його подолання. І надзвичайно важлива роль у здійсненні інформаційно-просвітницької роботи щодо запобігання насильства в сім'ї належить педагогам, </w:t>
      </w:r>
      <w:r w:rsidR="002E7540" w:rsidRPr="002C5C9C">
        <w:rPr>
          <w:rFonts w:ascii="Times New Roman" w:hAnsi="Times New Roman"/>
          <w:sz w:val="28"/>
          <w:szCs w:val="28"/>
          <w:lang w:val="uk-UA"/>
        </w:rPr>
        <w:t xml:space="preserve">практичним </w:t>
      </w:r>
      <w:r w:rsidRPr="002C5C9C">
        <w:rPr>
          <w:rFonts w:ascii="Times New Roman" w:hAnsi="Times New Roman"/>
          <w:sz w:val="28"/>
          <w:szCs w:val="28"/>
        </w:rPr>
        <w:t>психологам та соціальним педагогам, спеціалістам громадських та державних організацій, що працюють з дітьми, молоддю та сім'ями, адже саме вони є ланкою, яка пов'язує дітей та їхніх батьків, саме вони мають прямий контакт з дітьми і можуть розпізнати у сім'ях своїх вихованців ситуації насильства та сприяти їх подоланню, а також інформувати школярів про існування такої проблеми, як насильство у сім'ї, та механізми її попередження.</w:t>
      </w:r>
    </w:p>
    <w:p w:rsidR="005D3467" w:rsidRPr="002C5C9C" w:rsidRDefault="005D3467" w:rsidP="008849A4">
      <w:pPr>
        <w:spacing w:after="0"/>
        <w:ind w:firstLine="567"/>
        <w:jc w:val="both"/>
        <w:rPr>
          <w:rFonts w:ascii="Times New Roman" w:hAnsi="Times New Roman"/>
          <w:sz w:val="28"/>
          <w:szCs w:val="28"/>
        </w:rPr>
      </w:pPr>
      <w:r w:rsidRPr="002C5C9C">
        <w:rPr>
          <w:rFonts w:ascii="Times New Roman" w:hAnsi="Times New Roman"/>
          <w:sz w:val="28"/>
          <w:szCs w:val="28"/>
        </w:rPr>
        <w:t>Захист дітей від жорстокого поводження, попередження злочинів проти</w:t>
      </w:r>
      <w:r w:rsidRPr="002C5C9C">
        <w:rPr>
          <w:rFonts w:ascii="Times New Roman" w:hAnsi="Times New Roman"/>
          <w:sz w:val="28"/>
          <w:szCs w:val="28"/>
          <w:lang w:val="uk-UA"/>
        </w:rPr>
        <w:t xml:space="preserve"> </w:t>
      </w:r>
      <w:r w:rsidRPr="002C5C9C">
        <w:rPr>
          <w:rFonts w:ascii="Times New Roman" w:hAnsi="Times New Roman"/>
          <w:sz w:val="28"/>
          <w:szCs w:val="28"/>
        </w:rPr>
        <w:t>них є надзвичайно важливим, соціально значущим і актуальним завданням,</w:t>
      </w:r>
      <w:r w:rsidRPr="002C5C9C">
        <w:rPr>
          <w:rFonts w:ascii="Times New Roman" w:hAnsi="Times New Roman"/>
          <w:sz w:val="28"/>
          <w:szCs w:val="28"/>
          <w:lang w:val="uk-UA"/>
        </w:rPr>
        <w:t xml:space="preserve"> </w:t>
      </w:r>
      <w:r w:rsidRPr="002C5C9C">
        <w:rPr>
          <w:rFonts w:ascii="Times New Roman" w:hAnsi="Times New Roman"/>
          <w:sz w:val="28"/>
          <w:szCs w:val="28"/>
        </w:rPr>
        <w:t>вирішення якого носить міждисциплінарний характер. До діяльності щодо</w:t>
      </w:r>
      <w:r w:rsidRPr="002C5C9C">
        <w:rPr>
          <w:rFonts w:ascii="Times New Roman" w:hAnsi="Times New Roman"/>
          <w:sz w:val="28"/>
          <w:szCs w:val="28"/>
          <w:lang w:val="uk-UA"/>
        </w:rPr>
        <w:t xml:space="preserve"> </w:t>
      </w:r>
      <w:r w:rsidRPr="002C5C9C">
        <w:rPr>
          <w:rFonts w:ascii="Times New Roman" w:hAnsi="Times New Roman"/>
          <w:sz w:val="28"/>
          <w:szCs w:val="28"/>
        </w:rPr>
        <w:t>припинення насильства повинні залучати працівників правоохоронної системи,</w:t>
      </w:r>
      <w:r w:rsidRPr="002C5C9C">
        <w:rPr>
          <w:rFonts w:ascii="Times New Roman" w:hAnsi="Times New Roman"/>
          <w:sz w:val="28"/>
          <w:szCs w:val="28"/>
          <w:lang w:val="uk-UA"/>
        </w:rPr>
        <w:t xml:space="preserve"> </w:t>
      </w:r>
      <w:r w:rsidRPr="002C5C9C">
        <w:rPr>
          <w:rFonts w:ascii="Times New Roman" w:hAnsi="Times New Roman"/>
          <w:sz w:val="28"/>
          <w:szCs w:val="28"/>
        </w:rPr>
        <w:t>органів опіки та піклування, представників соціальної та педагогічної спільнот,</w:t>
      </w:r>
      <w:r w:rsidRPr="002C5C9C">
        <w:rPr>
          <w:rFonts w:ascii="Times New Roman" w:hAnsi="Times New Roman"/>
          <w:sz w:val="28"/>
          <w:szCs w:val="28"/>
          <w:lang w:val="uk-UA"/>
        </w:rPr>
        <w:t xml:space="preserve"> </w:t>
      </w:r>
      <w:r w:rsidRPr="002C5C9C">
        <w:rPr>
          <w:rFonts w:ascii="Times New Roman" w:hAnsi="Times New Roman"/>
          <w:sz w:val="28"/>
          <w:szCs w:val="28"/>
        </w:rPr>
        <w:t xml:space="preserve">співробітників медичної і психологічної служб. </w:t>
      </w:r>
    </w:p>
    <w:p w:rsidR="00670721" w:rsidRPr="002C5C9C" w:rsidRDefault="005D3467" w:rsidP="008849A4">
      <w:pPr>
        <w:spacing w:after="0"/>
        <w:ind w:firstLine="567"/>
        <w:jc w:val="both"/>
        <w:rPr>
          <w:rFonts w:ascii="Times New Roman" w:hAnsi="Times New Roman"/>
          <w:sz w:val="28"/>
          <w:szCs w:val="28"/>
        </w:rPr>
      </w:pPr>
      <w:r w:rsidRPr="002C5C9C">
        <w:rPr>
          <w:rFonts w:ascii="Times New Roman" w:hAnsi="Times New Roman"/>
          <w:sz w:val="28"/>
          <w:szCs w:val="28"/>
        </w:rPr>
        <w:t>Закон України «Про запобігання</w:t>
      </w:r>
      <w:r w:rsidRPr="002C5C9C">
        <w:rPr>
          <w:rFonts w:ascii="Times New Roman" w:hAnsi="Times New Roman"/>
          <w:sz w:val="28"/>
          <w:szCs w:val="28"/>
          <w:lang w:val="uk-UA"/>
        </w:rPr>
        <w:t xml:space="preserve"> </w:t>
      </w:r>
      <w:r w:rsidRPr="002C5C9C">
        <w:rPr>
          <w:rFonts w:ascii="Times New Roman" w:hAnsi="Times New Roman"/>
          <w:sz w:val="28"/>
          <w:szCs w:val="28"/>
        </w:rPr>
        <w:t>та протидію домашньому насильству», який набув чинності від 07 січня 2018</w:t>
      </w:r>
      <w:r w:rsidRPr="002C5C9C">
        <w:rPr>
          <w:rFonts w:ascii="Times New Roman" w:hAnsi="Times New Roman"/>
          <w:sz w:val="28"/>
          <w:szCs w:val="28"/>
          <w:lang w:val="uk-UA"/>
        </w:rPr>
        <w:t xml:space="preserve"> </w:t>
      </w:r>
      <w:r w:rsidRPr="002C5C9C">
        <w:rPr>
          <w:rFonts w:ascii="Times New Roman" w:hAnsi="Times New Roman"/>
          <w:sz w:val="28"/>
          <w:szCs w:val="28"/>
        </w:rPr>
        <w:t>року No 2229-VIII (електронний реєстр доступу:</w:t>
      </w:r>
      <w:r w:rsidR="006B0941" w:rsidRPr="002C5C9C">
        <w:rPr>
          <w:rFonts w:ascii="Times New Roman" w:hAnsi="Times New Roman"/>
          <w:sz w:val="28"/>
          <w:szCs w:val="28"/>
          <w:lang w:val="uk-UA"/>
        </w:rPr>
        <w:t xml:space="preserve"> </w:t>
      </w:r>
      <w:r w:rsidRPr="002C5C9C">
        <w:rPr>
          <w:rFonts w:ascii="Times New Roman" w:hAnsi="Times New Roman"/>
          <w:sz w:val="28"/>
          <w:szCs w:val="28"/>
        </w:rPr>
        <w:t>http://zakon0.rada.gov.ua/laws/show/2229-19), визначає організаційно-правові</w:t>
      </w:r>
      <w:r w:rsidRPr="002C5C9C">
        <w:rPr>
          <w:rFonts w:ascii="Times New Roman" w:hAnsi="Times New Roman"/>
          <w:sz w:val="28"/>
          <w:szCs w:val="28"/>
          <w:lang w:val="uk-UA"/>
        </w:rPr>
        <w:t xml:space="preserve"> </w:t>
      </w:r>
      <w:r w:rsidRPr="002C5C9C">
        <w:rPr>
          <w:rFonts w:ascii="Times New Roman" w:hAnsi="Times New Roman"/>
          <w:sz w:val="28"/>
          <w:szCs w:val="28"/>
        </w:rPr>
        <w:t>засади запобігання та протидії домашньому насильству, основні напрями</w:t>
      </w:r>
      <w:r w:rsidRPr="002C5C9C">
        <w:rPr>
          <w:rFonts w:ascii="Times New Roman" w:hAnsi="Times New Roman"/>
          <w:sz w:val="28"/>
          <w:szCs w:val="28"/>
          <w:lang w:val="uk-UA"/>
        </w:rPr>
        <w:t xml:space="preserve"> </w:t>
      </w:r>
      <w:r w:rsidRPr="002C5C9C">
        <w:rPr>
          <w:rFonts w:ascii="Times New Roman" w:hAnsi="Times New Roman"/>
          <w:sz w:val="28"/>
          <w:szCs w:val="28"/>
        </w:rPr>
        <w:t>реалізації державної політики у сфері запобігання та протидії домашньому</w:t>
      </w:r>
      <w:r w:rsidRPr="002C5C9C">
        <w:rPr>
          <w:rFonts w:ascii="Times New Roman" w:hAnsi="Times New Roman"/>
          <w:sz w:val="28"/>
          <w:szCs w:val="28"/>
          <w:lang w:val="uk-UA"/>
        </w:rPr>
        <w:t xml:space="preserve"> </w:t>
      </w:r>
      <w:r w:rsidRPr="002C5C9C">
        <w:rPr>
          <w:rFonts w:ascii="Times New Roman" w:hAnsi="Times New Roman"/>
          <w:sz w:val="28"/>
          <w:szCs w:val="28"/>
        </w:rPr>
        <w:t>насильству, спрямовані на захист прав та інтересів осіб, які постраждали від</w:t>
      </w:r>
      <w:r w:rsidRPr="002C5C9C">
        <w:rPr>
          <w:rFonts w:ascii="Times New Roman" w:hAnsi="Times New Roman"/>
          <w:sz w:val="28"/>
          <w:szCs w:val="28"/>
          <w:lang w:val="uk-UA"/>
        </w:rPr>
        <w:t xml:space="preserve"> </w:t>
      </w:r>
      <w:r w:rsidRPr="002C5C9C">
        <w:rPr>
          <w:rFonts w:ascii="Times New Roman" w:hAnsi="Times New Roman"/>
          <w:sz w:val="28"/>
          <w:szCs w:val="28"/>
        </w:rPr>
        <w:t>такого насильства.</w:t>
      </w:r>
    </w:p>
    <w:p w:rsidR="005D3467" w:rsidRPr="002C5C9C" w:rsidRDefault="005D3467" w:rsidP="008849A4">
      <w:pPr>
        <w:spacing w:after="0"/>
        <w:ind w:firstLine="567"/>
        <w:jc w:val="both"/>
        <w:rPr>
          <w:rFonts w:ascii="Times New Roman" w:hAnsi="Times New Roman"/>
          <w:sz w:val="28"/>
          <w:szCs w:val="28"/>
        </w:rPr>
      </w:pPr>
      <w:r w:rsidRPr="002C5C9C">
        <w:rPr>
          <w:rFonts w:ascii="Times New Roman" w:hAnsi="Times New Roman"/>
          <w:sz w:val="28"/>
          <w:szCs w:val="28"/>
        </w:rPr>
        <w:t>Відповідно до ст.</w:t>
      </w:r>
      <w:r w:rsidRPr="002C5C9C">
        <w:rPr>
          <w:rFonts w:ascii="Times New Roman" w:hAnsi="Times New Roman"/>
          <w:sz w:val="28"/>
          <w:szCs w:val="28"/>
          <w:lang w:val="uk-UA"/>
        </w:rPr>
        <w:t> </w:t>
      </w:r>
      <w:r w:rsidRPr="002C5C9C">
        <w:rPr>
          <w:rFonts w:ascii="Times New Roman" w:hAnsi="Times New Roman"/>
          <w:sz w:val="28"/>
          <w:szCs w:val="28"/>
        </w:rPr>
        <w:t>1 вищезазначеного Закону домашнім насильством</w:t>
      </w:r>
      <w:r w:rsidRPr="002C5C9C">
        <w:rPr>
          <w:rFonts w:ascii="Times New Roman" w:hAnsi="Times New Roman"/>
          <w:sz w:val="28"/>
          <w:szCs w:val="28"/>
          <w:lang w:val="uk-UA"/>
        </w:rPr>
        <w:t xml:space="preserve"> </w:t>
      </w:r>
      <w:r w:rsidRPr="002C5C9C">
        <w:rPr>
          <w:rFonts w:ascii="Times New Roman" w:hAnsi="Times New Roman"/>
          <w:sz w:val="28"/>
          <w:szCs w:val="28"/>
        </w:rPr>
        <w:t>визнаються діяння (дії або бездіяльність) фізичного, сексуального,</w:t>
      </w:r>
      <w:r w:rsidRPr="002C5C9C">
        <w:rPr>
          <w:rFonts w:ascii="Times New Roman" w:hAnsi="Times New Roman"/>
          <w:sz w:val="28"/>
          <w:szCs w:val="28"/>
          <w:lang w:val="uk-UA"/>
        </w:rPr>
        <w:t xml:space="preserve"> </w:t>
      </w:r>
      <w:r w:rsidRPr="002C5C9C">
        <w:rPr>
          <w:rFonts w:ascii="Times New Roman" w:hAnsi="Times New Roman"/>
          <w:sz w:val="28"/>
          <w:szCs w:val="28"/>
        </w:rPr>
        <w:t>психологічного або економічного насильства, що вчиняються в сім’ї чи в межах</w:t>
      </w:r>
      <w:r w:rsidRPr="002C5C9C">
        <w:rPr>
          <w:rFonts w:ascii="Times New Roman" w:hAnsi="Times New Roman"/>
          <w:sz w:val="28"/>
          <w:szCs w:val="28"/>
          <w:lang w:val="uk-UA"/>
        </w:rPr>
        <w:t xml:space="preserve"> </w:t>
      </w:r>
      <w:r w:rsidRPr="002C5C9C">
        <w:rPr>
          <w:rFonts w:ascii="Times New Roman" w:hAnsi="Times New Roman"/>
          <w:sz w:val="28"/>
          <w:szCs w:val="28"/>
        </w:rPr>
        <w:t>місця проживання або між родичами, або між колишнім чи теперішнім</w:t>
      </w:r>
      <w:r w:rsidRPr="002C5C9C">
        <w:rPr>
          <w:rFonts w:ascii="Times New Roman" w:hAnsi="Times New Roman"/>
          <w:sz w:val="28"/>
          <w:szCs w:val="28"/>
          <w:lang w:val="uk-UA"/>
        </w:rPr>
        <w:t xml:space="preserve"> </w:t>
      </w:r>
      <w:r w:rsidRPr="002C5C9C">
        <w:rPr>
          <w:rFonts w:ascii="Times New Roman" w:hAnsi="Times New Roman"/>
          <w:sz w:val="28"/>
          <w:szCs w:val="28"/>
        </w:rPr>
        <w:t>подружжям, або між іншими особами, які спільно проживають (проживали)</w:t>
      </w:r>
      <w:r w:rsidRPr="002C5C9C">
        <w:rPr>
          <w:rFonts w:ascii="Times New Roman" w:hAnsi="Times New Roman"/>
          <w:sz w:val="28"/>
          <w:szCs w:val="28"/>
          <w:lang w:val="uk-UA"/>
        </w:rPr>
        <w:t xml:space="preserve"> </w:t>
      </w:r>
      <w:r w:rsidRPr="002C5C9C">
        <w:rPr>
          <w:rFonts w:ascii="Times New Roman" w:hAnsi="Times New Roman"/>
          <w:sz w:val="28"/>
          <w:szCs w:val="28"/>
        </w:rPr>
        <w:t>однією сім’єю, але не перебувають (не перебували) у родинних відносинах чи у</w:t>
      </w:r>
      <w:r w:rsidRPr="002C5C9C">
        <w:rPr>
          <w:rFonts w:ascii="Times New Roman" w:hAnsi="Times New Roman"/>
          <w:sz w:val="28"/>
          <w:szCs w:val="28"/>
          <w:lang w:val="uk-UA"/>
        </w:rPr>
        <w:t xml:space="preserve"> </w:t>
      </w:r>
      <w:r w:rsidRPr="002C5C9C">
        <w:rPr>
          <w:rFonts w:ascii="Times New Roman" w:hAnsi="Times New Roman"/>
          <w:sz w:val="28"/>
          <w:szCs w:val="28"/>
        </w:rPr>
        <w:t>шлюбі між собою, незалежно від того, чи проживає (проживала) особа, яка</w:t>
      </w:r>
      <w:r w:rsidRPr="002C5C9C">
        <w:rPr>
          <w:rFonts w:ascii="Times New Roman" w:hAnsi="Times New Roman"/>
          <w:sz w:val="28"/>
          <w:szCs w:val="28"/>
          <w:lang w:val="uk-UA"/>
        </w:rPr>
        <w:t xml:space="preserve"> </w:t>
      </w:r>
      <w:r w:rsidRPr="002C5C9C">
        <w:rPr>
          <w:rFonts w:ascii="Times New Roman" w:hAnsi="Times New Roman"/>
          <w:sz w:val="28"/>
          <w:szCs w:val="28"/>
        </w:rPr>
        <w:t>вчинила домашнє насильство, у тому самому місці, що й постраждала особа, а</w:t>
      </w:r>
      <w:r w:rsidRPr="002C5C9C">
        <w:rPr>
          <w:rFonts w:ascii="Times New Roman" w:hAnsi="Times New Roman"/>
          <w:sz w:val="28"/>
          <w:szCs w:val="28"/>
          <w:lang w:val="uk-UA"/>
        </w:rPr>
        <w:t xml:space="preserve"> </w:t>
      </w:r>
      <w:r w:rsidRPr="002C5C9C">
        <w:rPr>
          <w:rFonts w:ascii="Times New Roman" w:hAnsi="Times New Roman"/>
          <w:sz w:val="28"/>
          <w:szCs w:val="28"/>
        </w:rPr>
        <w:t>також погрози вчинення таких діянь.</w:t>
      </w:r>
    </w:p>
    <w:p w:rsidR="005D3467" w:rsidRPr="002C5C9C" w:rsidRDefault="005D3467" w:rsidP="008849A4">
      <w:pPr>
        <w:spacing w:after="0"/>
        <w:ind w:firstLine="567"/>
        <w:jc w:val="both"/>
        <w:rPr>
          <w:rFonts w:ascii="Times New Roman" w:hAnsi="Times New Roman"/>
          <w:sz w:val="28"/>
          <w:szCs w:val="28"/>
        </w:rPr>
      </w:pPr>
      <w:r w:rsidRPr="002C5C9C">
        <w:rPr>
          <w:rFonts w:ascii="Times New Roman" w:hAnsi="Times New Roman"/>
          <w:sz w:val="28"/>
          <w:szCs w:val="28"/>
        </w:rPr>
        <w:t>Діяння визнається насильством лише тоді, коли воно порушує вимоги</w:t>
      </w:r>
      <w:r w:rsidRPr="002C5C9C">
        <w:rPr>
          <w:rFonts w:ascii="Times New Roman" w:hAnsi="Times New Roman"/>
          <w:sz w:val="28"/>
          <w:szCs w:val="28"/>
          <w:lang w:val="uk-UA"/>
        </w:rPr>
        <w:t xml:space="preserve"> </w:t>
      </w:r>
      <w:r w:rsidRPr="002C5C9C">
        <w:rPr>
          <w:rFonts w:ascii="Times New Roman" w:hAnsi="Times New Roman"/>
          <w:sz w:val="28"/>
          <w:szCs w:val="28"/>
        </w:rPr>
        <w:t>чинного законодавства і призводить чи може призводити до порушення</w:t>
      </w:r>
      <w:r w:rsidRPr="002C5C9C">
        <w:rPr>
          <w:rFonts w:ascii="Times New Roman" w:hAnsi="Times New Roman"/>
          <w:sz w:val="28"/>
          <w:szCs w:val="28"/>
          <w:lang w:val="uk-UA"/>
        </w:rPr>
        <w:t xml:space="preserve"> </w:t>
      </w:r>
      <w:r w:rsidRPr="002C5C9C">
        <w:rPr>
          <w:rFonts w:ascii="Times New Roman" w:hAnsi="Times New Roman"/>
          <w:sz w:val="28"/>
          <w:szCs w:val="28"/>
        </w:rPr>
        <w:t>конституційних прав і свобод члена сім’ї. Домашнє насильство може мати</w:t>
      </w:r>
      <w:r w:rsidRPr="002C5C9C">
        <w:rPr>
          <w:rFonts w:ascii="Times New Roman" w:hAnsi="Times New Roman"/>
          <w:sz w:val="28"/>
          <w:szCs w:val="28"/>
          <w:lang w:val="uk-UA"/>
        </w:rPr>
        <w:t xml:space="preserve"> </w:t>
      </w:r>
      <w:r w:rsidRPr="002C5C9C">
        <w:rPr>
          <w:rFonts w:ascii="Times New Roman" w:hAnsi="Times New Roman"/>
          <w:sz w:val="28"/>
          <w:szCs w:val="28"/>
        </w:rPr>
        <w:t xml:space="preserve">форму, </w:t>
      </w:r>
      <w:r w:rsidRPr="002C5C9C">
        <w:rPr>
          <w:rFonts w:ascii="Times New Roman" w:hAnsi="Times New Roman"/>
          <w:sz w:val="28"/>
          <w:szCs w:val="28"/>
        </w:rPr>
        <w:lastRenderedPageBreak/>
        <w:t>як активних дій (нанесення побоїв, знищення майна тощо), так і</w:t>
      </w:r>
      <w:r w:rsidRPr="002C5C9C">
        <w:rPr>
          <w:rFonts w:ascii="Times New Roman" w:hAnsi="Times New Roman"/>
          <w:sz w:val="28"/>
          <w:szCs w:val="28"/>
          <w:lang w:val="uk-UA"/>
        </w:rPr>
        <w:t xml:space="preserve"> </w:t>
      </w:r>
      <w:r w:rsidRPr="002C5C9C">
        <w:rPr>
          <w:rFonts w:ascii="Times New Roman" w:hAnsi="Times New Roman"/>
          <w:sz w:val="28"/>
          <w:szCs w:val="28"/>
        </w:rPr>
        <w:t>бездіяльності, тобто пасивної поведінки особи, коли вона не вчиняє дій, які могла</w:t>
      </w:r>
      <w:r w:rsidRPr="002C5C9C">
        <w:rPr>
          <w:rFonts w:ascii="Times New Roman" w:hAnsi="Times New Roman"/>
          <w:sz w:val="28"/>
          <w:szCs w:val="28"/>
          <w:lang w:val="uk-UA"/>
        </w:rPr>
        <w:t xml:space="preserve"> </w:t>
      </w:r>
      <w:r w:rsidRPr="002C5C9C">
        <w:rPr>
          <w:rFonts w:ascii="Times New Roman" w:hAnsi="Times New Roman"/>
          <w:sz w:val="28"/>
          <w:szCs w:val="28"/>
        </w:rPr>
        <w:t>та повинна була вчинити, щоб запобігти настанню шкідливих наслідків</w:t>
      </w:r>
      <w:r w:rsidRPr="002C5C9C">
        <w:rPr>
          <w:rFonts w:ascii="Times New Roman" w:hAnsi="Times New Roman"/>
          <w:sz w:val="28"/>
          <w:szCs w:val="28"/>
          <w:lang w:val="uk-UA"/>
        </w:rPr>
        <w:t xml:space="preserve"> </w:t>
      </w:r>
      <w:r w:rsidRPr="002C5C9C">
        <w:rPr>
          <w:rFonts w:ascii="Times New Roman" w:hAnsi="Times New Roman"/>
          <w:sz w:val="28"/>
          <w:szCs w:val="28"/>
        </w:rPr>
        <w:t>(наприклад, ненадання допомоги члену сім’ї, який перебуває у небезпечному для</w:t>
      </w:r>
      <w:r w:rsidRPr="002C5C9C">
        <w:rPr>
          <w:rFonts w:ascii="Times New Roman" w:hAnsi="Times New Roman"/>
          <w:sz w:val="28"/>
          <w:szCs w:val="28"/>
          <w:lang w:val="uk-UA"/>
        </w:rPr>
        <w:t xml:space="preserve"> </w:t>
      </w:r>
      <w:r w:rsidRPr="002C5C9C">
        <w:rPr>
          <w:rFonts w:ascii="Times New Roman" w:hAnsi="Times New Roman"/>
          <w:sz w:val="28"/>
          <w:szCs w:val="28"/>
        </w:rPr>
        <w:t>життя становищі).</w:t>
      </w:r>
    </w:p>
    <w:p w:rsidR="002E7540" w:rsidRPr="002C5C9C" w:rsidRDefault="00670721" w:rsidP="008849A4">
      <w:pPr>
        <w:spacing w:after="0"/>
        <w:ind w:firstLine="567"/>
        <w:jc w:val="both"/>
        <w:rPr>
          <w:rFonts w:ascii="Times New Roman" w:hAnsi="Times New Roman"/>
          <w:sz w:val="28"/>
          <w:szCs w:val="28"/>
        </w:rPr>
      </w:pPr>
      <w:r w:rsidRPr="002C5C9C">
        <w:rPr>
          <w:rFonts w:ascii="Times New Roman" w:hAnsi="Times New Roman"/>
          <w:i/>
          <w:sz w:val="28"/>
          <w:szCs w:val="28"/>
          <w:lang w:val="uk-UA"/>
        </w:rPr>
        <w:t>Організація п</w:t>
      </w:r>
      <w:r w:rsidR="0086377A" w:rsidRPr="002C5C9C">
        <w:rPr>
          <w:rFonts w:ascii="Times New Roman" w:hAnsi="Times New Roman"/>
          <w:i/>
          <w:sz w:val="28"/>
          <w:szCs w:val="28"/>
        </w:rPr>
        <w:t>рофілактичн</w:t>
      </w:r>
      <w:r w:rsidRPr="002C5C9C">
        <w:rPr>
          <w:rFonts w:ascii="Times New Roman" w:hAnsi="Times New Roman"/>
          <w:i/>
          <w:sz w:val="28"/>
          <w:szCs w:val="28"/>
          <w:lang w:val="uk-UA"/>
        </w:rPr>
        <w:t>ої</w:t>
      </w:r>
      <w:r w:rsidR="0086377A" w:rsidRPr="002C5C9C">
        <w:rPr>
          <w:rFonts w:ascii="Times New Roman" w:hAnsi="Times New Roman"/>
          <w:i/>
          <w:sz w:val="28"/>
          <w:szCs w:val="28"/>
        </w:rPr>
        <w:t xml:space="preserve"> робот</w:t>
      </w:r>
      <w:r w:rsidRPr="002C5C9C">
        <w:rPr>
          <w:rFonts w:ascii="Times New Roman" w:hAnsi="Times New Roman"/>
          <w:i/>
          <w:sz w:val="28"/>
          <w:szCs w:val="28"/>
          <w:lang w:val="uk-UA"/>
        </w:rPr>
        <w:t>и</w:t>
      </w:r>
      <w:r w:rsidR="0086377A" w:rsidRPr="002C5C9C">
        <w:rPr>
          <w:rFonts w:ascii="Times New Roman" w:hAnsi="Times New Roman"/>
          <w:i/>
          <w:sz w:val="28"/>
          <w:szCs w:val="28"/>
        </w:rPr>
        <w:t xml:space="preserve"> з батьківською громадськістю</w:t>
      </w:r>
      <w:r w:rsidR="002E7540" w:rsidRPr="002C5C9C">
        <w:rPr>
          <w:rFonts w:ascii="Times New Roman" w:hAnsi="Times New Roman"/>
          <w:sz w:val="28"/>
          <w:szCs w:val="28"/>
          <w:lang w:val="uk-UA"/>
        </w:rPr>
        <w:t>.</w:t>
      </w:r>
      <w:r w:rsidR="0086377A" w:rsidRPr="002C5C9C">
        <w:rPr>
          <w:rFonts w:ascii="Times New Roman" w:hAnsi="Times New Roman"/>
          <w:sz w:val="28"/>
          <w:szCs w:val="28"/>
        </w:rPr>
        <w:t xml:space="preserve"> Педагогічний колектив повинен надавати батькам інформаційну підтримку, навчати і консультувати їх з питань виховання дітей без застосування насильства і розвитку у них особистісних і соціальних (життєвих) навичок з метою профілактики насильницької або віктимної поведінки. До того ж можна використовувати такі форми роботи з батьками, як: батьківсько-вчительська конференція, сімейний клуб, конференція батьків (матерів), тренінги з проблем виховання дітей, конкурси на кращого з батьків або сім'ю, спільні творчі та спортивні заходи (свята, фестивалі, походи, спортивні змагання) та ін. </w:t>
      </w:r>
    </w:p>
    <w:p w:rsidR="008D73C1" w:rsidRPr="002C5C9C" w:rsidRDefault="0086377A"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Також робота з батьківською громадськістю передбачає використання як просвітницьких форм і методів роботи, так і практичних занять: </w:t>
      </w:r>
    </w:p>
    <w:p w:rsidR="008D73C1" w:rsidRPr="002C5C9C" w:rsidRDefault="008D73C1" w:rsidP="008849A4">
      <w:pPr>
        <w:spacing w:after="0"/>
        <w:ind w:firstLine="567"/>
        <w:jc w:val="both"/>
        <w:rPr>
          <w:rFonts w:ascii="Times New Roman" w:hAnsi="Times New Roman"/>
          <w:sz w:val="28"/>
          <w:szCs w:val="28"/>
        </w:rPr>
      </w:pPr>
      <w:r w:rsidRPr="002C5C9C">
        <w:rPr>
          <w:rFonts w:ascii="Times New Roman" w:hAnsi="Times New Roman"/>
          <w:sz w:val="28"/>
          <w:szCs w:val="28"/>
          <w:lang w:val="uk-UA"/>
        </w:rPr>
        <w:t xml:space="preserve">- </w:t>
      </w:r>
      <w:r w:rsidR="0086377A" w:rsidRPr="002C5C9C">
        <w:rPr>
          <w:rFonts w:ascii="Times New Roman" w:hAnsi="Times New Roman"/>
          <w:sz w:val="28"/>
          <w:szCs w:val="28"/>
        </w:rPr>
        <w:t>батьківські збори –</w:t>
      </w:r>
      <w:r w:rsidRPr="002C5C9C">
        <w:rPr>
          <w:rFonts w:ascii="Times New Roman" w:hAnsi="Times New Roman"/>
          <w:sz w:val="28"/>
          <w:szCs w:val="28"/>
          <w:lang w:val="uk-UA"/>
        </w:rPr>
        <w:t xml:space="preserve"> </w:t>
      </w:r>
      <w:r w:rsidR="0086377A" w:rsidRPr="002C5C9C">
        <w:rPr>
          <w:rFonts w:ascii="Times New Roman" w:hAnsi="Times New Roman"/>
          <w:sz w:val="28"/>
          <w:szCs w:val="28"/>
        </w:rPr>
        <w:t xml:space="preserve">форма організації спільної діяльності батьків, учителів, практичного психолога та соціального педагога, яка передбачає їх спілкування щоб, обговорити актуальні питання навчання і виховання, ухвалення рішень; </w:t>
      </w:r>
    </w:p>
    <w:p w:rsidR="008D73C1" w:rsidRPr="002C5C9C" w:rsidRDefault="008D73C1" w:rsidP="008849A4">
      <w:pPr>
        <w:spacing w:after="0"/>
        <w:ind w:firstLine="567"/>
        <w:jc w:val="both"/>
        <w:rPr>
          <w:rFonts w:ascii="Times New Roman" w:hAnsi="Times New Roman"/>
          <w:sz w:val="28"/>
          <w:szCs w:val="28"/>
        </w:rPr>
      </w:pPr>
      <w:r w:rsidRPr="002C5C9C">
        <w:rPr>
          <w:rFonts w:ascii="Times New Roman" w:hAnsi="Times New Roman"/>
          <w:sz w:val="28"/>
          <w:szCs w:val="28"/>
          <w:lang w:val="uk-UA"/>
        </w:rPr>
        <w:t>-</w:t>
      </w:r>
      <w:r w:rsidR="0086377A" w:rsidRPr="002C5C9C">
        <w:rPr>
          <w:rFonts w:ascii="Times New Roman" w:hAnsi="Times New Roman"/>
          <w:sz w:val="28"/>
          <w:szCs w:val="28"/>
        </w:rPr>
        <w:t xml:space="preserve"> консультації – форма роботи з батьками, яка передбачає надання фахівцями психологічної служби допомоги батькам із різних проблем родинного виховання; </w:t>
      </w:r>
    </w:p>
    <w:p w:rsidR="008D73C1" w:rsidRPr="002C5C9C" w:rsidRDefault="008D73C1" w:rsidP="008849A4">
      <w:pPr>
        <w:spacing w:after="0"/>
        <w:ind w:firstLine="567"/>
        <w:jc w:val="both"/>
        <w:rPr>
          <w:rFonts w:ascii="Times New Roman" w:hAnsi="Times New Roman"/>
          <w:sz w:val="28"/>
          <w:szCs w:val="28"/>
        </w:rPr>
      </w:pPr>
      <w:r w:rsidRPr="002C5C9C">
        <w:rPr>
          <w:rFonts w:ascii="Times New Roman" w:hAnsi="Times New Roman"/>
          <w:sz w:val="28"/>
          <w:szCs w:val="28"/>
          <w:lang w:val="uk-UA"/>
        </w:rPr>
        <w:t>-</w:t>
      </w:r>
      <w:r w:rsidR="0086377A" w:rsidRPr="002C5C9C">
        <w:rPr>
          <w:rFonts w:ascii="Times New Roman" w:hAnsi="Times New Roman"/>
          <w:sz w:val="28"/>
          <w:szCs w:val="28"/>
        </w:rPr>
        <w:t xml:space="preserve"> педагогічний консиліум – форма спілкування учнів, учителів, фахівців психологічної служби закладу освіти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w:t>
      </w:r>
      <w:r w:rsidRPr="002C5C9C">
        <w:rPr>
          <w:rFonts w:ascii="Times New Roman" w:hAnsi="Times New Roman"/>
          <w:sz w:val="28"/>
          <w:szCs w:val="28"/>
        </w:rPr>
        <w:t>вчителів, батьків, самого учня;</w:t>
      </w:r>
    </w:p>
    <w:p w:rsidR="008D73C1" w:rsidRPr="002C5C9C" w:rsidRDefault="008D73C1" w:rsidP="008849A4">
      <w:pPr>
        <w:spacing w:after="0"/>
        <w:ind w:firstLine="567"/>
        <w:jc w:val="both"/>
        <w:rPr>
          <w:rFonts w:ascii="Times New Roman" w:hAnsi="Times New Roman"/>
          <w:sz w:val="28"/>
          <w:szCs w:val="28"/>
        </w:rPr>
      </w:pPr>
      <w:r w:rsidRPr="002C5C9C">
        <w:rPr>
          <w:rFonts w:ascii="Times New Roman" w:hAnsi="Times New Roman"/>
          <w:sz w:val="28"/>
          <w:szCs w:val="28"/>
          <w:lang w:val="uk-UA"/>
        </w:rPr>
        <w:t xml:space="preserve">- </w:t>
      </w:r>
      <w:r w:rsidR="0086377A" w:rsidRPr="002C5C9C">
        <w:rPr>
          <w:rFonts w:ascii="Times New Roman" w:hAnsi="Times New Roman"/>
          <w:sz w:val="28"/>
          <w:szCs w:val="28"/>
        </w:rPr>
        <w:t xml:space="preserve">тренінги спілкування, методики оволодіння аутотренінгом; </w:t>
      </w:r>
    </w:p>
    <w:p w:rsidR="0086377A" w:rsidRPr="002C5C9C" w:rsidRDefault="008D73C1" w:rsidP="008849A4">
      <w:pPr>
        <w:spacing w:after="0"/>
        <w:ind w:firstLine="567"/>
        <w:jc w:val="both"/>
        <w:rPr>
          <w:rFonts w:ascii="Times New Roman" w:hAnsi="Times New Roman"/>
          <w:sz w:val="28"/>
          <w:szCs w:val="28"/>
        </w:rPr>
      </w:pPr>
      <w:r w:rsidRPr="002C5C9C">
        <w:rPr>
          <w:rFonts w:ascii="Times New Roman" w:hAnsi="Times New Roman"/>
          <w:sz w:val="28"/>
          <w:szCs w:val="28"/>
          <w:lang w:val="uk-UA"/>
        </w:rPr>
        <w:t>-</w:t>
      </w:r>
      <w:r w:rsidR="0086377A" w:rsidRPr="002C5C9C">
        <w:rPr>
          <w:rFonts w:ascii="Times New Roman" w:hAnsi="Times New Roman"/>
          <w:sz w:val="28"/>
          <w:szCs w:val="28"/>
        </w:rPr>
        <w:t xml:space="preserve"> лекція – послідовний монологічний виклад узагальнених знань; </w:t>
      </w:r>
    </w:p>
    <w:p w:rsidR="00756A31" w:rsidRPr="002C5C9C" w:rsidRDefault="008D73C1" w:rsidP="008849A4">
      <w:pPr>
        <w:spacing w:after="0"/>
        <w:ind w:firstLine="567"/>
        <w:jc w:val="both"/>
        <w:rPr>
          <w:rFonts w:ascii="Times New Roman" w:hAnsi="Times New Roman"/>
          <w:sz w:val="28"/>
          <w:szCs w:val="28"/>
        </w:rPr>
      </w:pPr>
      <w:r w:rsidRPr="002C5C9C">
        <w:rPr>
          <w:rFonts w:ascii="Times New Roman" w:hAnsi="Times New Roman"/>
          <w:sz w:val="28"/>
          <w:szCs w:val="28"/>
        </w:rPr>
        <w:t xml:space="preserve">- </w:t>
      </w:r>
      <w:r w:rsidR="0086377A" w:rsidRPr="002C5C9C">
        <w:rPr>
          <w:rFonts w:ascii="Times New Roman" w:hAnsi="Times New Roman"/>
          <w:sz w:val="28"/>
          <w:szCs w:val="28"/>
        </w:rPr>
        <w:t xml:space="preserve">семінар – активна форма просвіти батьків. Передбачає попередню самостійну роботу батьків і вчителів з вивчення літератури, підготовка виступів, доповідей, тез, запитань. </w:t>
      </w:r>
    </w:p>
    <w:p w:rsidR="0054276F" w:rsidRPr="002C5C9C" w:rsidRDefault="0086377A" w:rsidP="008849A4">
      <w:pPr>
        <w:spacing w:after="0"/>
        <w:ind w:firstLine="567"/>
        <w:jc w:val="both"/>
        <w:rPr>
          <w:rFonts w:ascii="Times New Roman" w:hAnsi="Times New Roman"/>
          <w:sz w:val="28"/>
          <w:szCs w:val="28"/>
        </w:rPr>
      </w:pPr>
      <w:r w:rsidRPr="002C5C9C">
        <w:rPr>
          <w:rFonts w:ascii="Times New Roman" w:hAnsi="Times New Roman"/>
          <w:sz w:val="28"/>
          <w:szCs w:val="28"/>
        </w:rPr>
        <w:t>Поряд з груповими формами роботи учителі можуть використовувати також і індивідуальні форми спілкування з батьками, такі як консультація, бесіда, телефонна розмова, відвідування сім'ї, спільна зустріч з батьками і фахівцями (</w:t>
      </w:r>
      <w:r w:rsidR="00756A31" w:rsidRPr="002C5C9C">
        <w:rPr>
          <w:rFonts w:ascii="Times New Roman" w:hAnsi="Times New Roman"/>
          <w:sz w:val="28"/>
          <w:szCs w:val="28"/>
          <w:lang w:val="uk-UA"/>
        </w:rPr>
        <w:t xml:space="preserve">практичним </w:t>
      </w:r>
      <w:r w:rsidRPr="002C5C9C">
        <w:rPr>
          <w:rFonts w:ascii="Times New Roman" w:hAnsi="Times New Roman"/>
          <w:sz w:val="28"/>
          <w:szCs w:val="28"/>
        </w:rPr>
        <w:t>психологом, соціальним педагогом, медичним працівником, уповноваженим з прав дитини).</w:t>
      </w:r>
    </w:p>
    <w:p w:rsidR="008D73C1" w:rsidRPr="002C5C9C" w:rsidRDefault="00670721" w:rsidP="008849A4">
      <w:pPr>
        <w:spacing w:after="0"/>
        <w:ind w:firstLine="567"/>
        <w:jc w:val="both"/>
        <w:rPr>
          <w:rFonts w:ascii="Times New Roman" w:hAnsi="Times New Roman"/>
          <w:i/>
          <w:sz w:val="28"/>
          <w:szCs w:val="28"/>
          <w:lang w:val="uk-UA"/>
        </w:rPr>
      </w:pPr>
      <w:r w:rsidRPr="002C5C9C">
        <w:rPr>
          <w:rFonts w:ascii="Times New Roman" w:hAnsi="Times New Roman"/>
          <w:i/>
          <w:sz w:val="28"/>
          <w:szCs w:val="28"/>
          <w:lang w:val="uk-UA"/>
        </w:rPr>
        <w:t>Організація р</w:t>
      </w:r>
      <w:r w:rsidR="008D73C1" w:rsidRPr="002C5C9C">
        <w:rPr>
          <w:rFonts w:ascii="Times New Roman" w:hAnsi="Times New Roman"/>
          <w:i/>
          <w:sz w:val="28"/>
          <w:szCs w:val="28"/>
          <w:lang w:val="uk-UA"/>
        </w:rPr>
        <w:t>обот</w:t>
      </w:r>
      <w:r w:rsidRPr="002C5C9C">
        <w:rPr>
          <w:rFonts w:ascii="Times New Roman" w:hAnsi="Times New Roman"/>
          <w:i/>
          <w:sz w:val="28"/>
          <w:szCs w:val="28"/>
          <w:lang w:val="uk-UA"/>
        </w:rPr>
        <w:t>и</w:t>
      </w:r>
      <w:r w:rsidR="008D73C1" w:rsidRPr="002C5C9C">
        <w:rPr>
          <w:rFonts w:ascii="Times New Roman" w:hAnsi="Times New Roman"/>
          <w:i/>
          <w:sz w:val="28"/>
          <w:szCs w:val="28"/>
          <w:lang w:val="uk-UA"/>
        </w:rPr>
        <w:t xml:space="preserve"> фахівця психологічної служби</w:t>
      </w:r>
      <w:r w:rsidR="00FB2E49" w:rsidRPr="002C5C9C">
        <w:rPr>
          <w:rFonts w:ascii="Times New Roman" w:hAnsi="Times New Roman"/>
          <w:i/>
          <w:sz w:val="28"/>
          <w:szCs w:val="28"/>
          <w:lang w:val="uk-UA"/>
        </w:rPr>
        <w:t xml:space="preserve"> з дитиною, що потерпає від домашнього насилля</w:t>
      </w:r>
      <w:r w:rsidRPr="002C5C9C">
        <w:rPr>
          <w:rFonts w:ascii="Times New Roman" w:hAnsi="Times New Roman"/>
          <w:i/>
          <w:sz w:val="28"/>
          <w:szCs w:val="28"/>
          <w:lang w:val="uk-UA"/>
        </w:rPr>
        <w:t xml:space="preserve">. </w:t>
      </w:r>
    </w:p>
    <w:p w:rsidR="00890FE9" w:rsidRPr="002C5C9C" w:rsidRDefault="00890FE9" w:rsidP="008849A4">
      <w:pPr>
        <w:spacing w:after="0"/>
        <w:ind w:firstLine="567"/>
        <w:jc w:val="both"/>
        <w:rPr>
          <w:rFonts w:ascii="Times New Roman" w:eastAsia="Times New Roman" w:hAnsi="Times New Roman"/>
          <w:bCs/>
          <w:sz w:val="28"/>
          <w:szCs w:val="28"/>
          <w:lang w:val="uk-UA" w:eastAsia="uk-UA"/>
        </w:rPr>
      </w:pPr>
      <w:r w:rsidRPr="002C5C9C">
        <w:rPr>
          <w:rFonts w:ascii="Times New Roman" w:eastAsia="Times New Roman" w:hAnsi="Times New Roman"/>
          <w:bCs/>
          <w:sz w:val="28"/>
          <w:szCs w:val="28"/>
          <w:lang w:val="uk-UA" w:eastAsia="uk-UA"/>
        </w:rPr>
        <w:t xml:space="preserve">У разі звернення </w:t>
      </w:r>
      <w:r w:rsidRPr="002C5C9C">
        <w:rPr>
          <w:rStyle w:val="a7"/>
          <w:rFonts w:ascii="Times New Roman" w:hAnsi="Times New Roman"/>
          <w:b w:val="0"/>
          <w:sz w:val="28"/>
          <w:szCs w:val="28"/>
          <w:shd w:val="clear" w:color="auto" w:fill="F9FAFB"/>
        </w:rPr>
        <w:t>дитин</w:t>
      </w:r>
      <w:r w:rsidRPr="002C5C9C">
        <w:rPr>
          <w:rStyle w:val="a7"/>
          <w:rFonts w:ascii="Times New Roman" w:hAnsi="Times New Roman"/>
          <w:b w:val="0"/>
          <w:sz w:val="28"/>
          <w:szCs w:val="28"/>
          <w:shd w:val="clear" w:color="auto" w:fill="F9FAFB"/>
          <w:lang w:val="uk-UA"/>
        </w:rPr>
        <w:t>и</w:t>
      </w:r>
      <w:r w:rsidRPr="002C5C9C">
        <w:rPr>
          <w:rStyle w:val="a7"/>
          <w:rFonts w:ascii="Times New Roman" w:hAnsi="Times New Roman"/>
          <w:b w:val="0"/>
          <w:sz w:val="28"/>
          <w:szCs w:val="28"/>
          <w:shd w:val="clear" w:color="auto" w:fill="F9FAFB"/>
        </w:rPr>
        <w:t xml:space="preserve">, </w:t>
      </w:r>
      <w:r w:rsidRPr="002C5C9C">
        <w:rPr>
          <w:rStyle w:val="a7"/>
          <w:rFonts w:ascii="Times New Roman" w:hAnsi="Times New Roman"/>
          <w:b w:val="0"/>
          <w:sz w:val="28"/>
          <w:szCs w:val="28"/>
          <w:shd w:val="clear" w:color="auto" w:fill="F9FAFB"/>
          <w:lang w:val="uk-UA"/>
        </w:rPr>
        <w:t xml:space="preserve">що </w:t>
      </w:r>
      <w:r w:rsidRPr="002C5C9C">
        <w:rPr>
          <w:rStyle w:val="a7"/>
          <w:rFonts w:ascii="Times New Roman" w:hAnsi="Times New Roman"/>
          <w:b w:val="0"/>
          <w:sz w:val="28"/>
          <w:szCs w:val="28"/>
          <w:shd w:val="clear" w:color="auto" w:fill="F9FAFB"/>
        </w:rPr>
        <w:t>постраждал</w:t>
      </w:r>
      <w:r w:rsidRPr="002C5C9C">
        <w:rPr>
          <w:rStyle w:val="a7"/>
          <w:rFonts w:ascii="Times New Roman" w:hAnsi="Times New Roman"/>
          <w:b w:val="0"/>
          <w:sz w:val="28"/>
          <w:szCs w:val="28"/>
          <w:shd w:val="clear" w:color="auto" w:fill="F9FAFB"/>
          <w:lang w:val="uk-UA"/>
        </w:rPr>
        <w:t>а</w:t>
      </w:r>
      <w:r w:rsidRPr="002C5C9C">
        <w:rPr>
          <w:rStyle w:val="a7"/>
          <w:rFonts w:ascii="Times New Roman" w:hAnsi="Times New Roman"/>
          <w:b w:val="0"/>
          <w:sz w:val="28"/>
          <w:szCs w:val="28"/>
          <w:shd w:val="clear" w:color="auto" w:fill="F9FAFB"/>
        </w:rPr>
        <w:t xml:space="preserve"> від жорстокості </w:t>
      </w:r>
      <w:r w:rsidRPr="002C5C9C">
        <w:rPr>
          <w:rStyle w:val="a7"/>
          <w:rFonts w:ascii="Times New Roman" w:hAnsi="Times New Roman"/>
          <w:b w:val="0"/>
          <w:sz w:val="28"/>
          <w:szCs w:val="28"/>
          <w:shd w:val="clear" w:color="auto" w:fill="F9FAFB"/>
          <w:lang w:val="uk-UA"/>
        </w:rPr>
        <w:t>й</w:t>
      </w:r>
      <w:r w:rsidRPr="002C5C9C">
        <w:rPr>
          <w:rStyle w:val="a7"/>
          <w:rFonts w:ascii="Times New Roman" w:hAnsi="Times New Roman"/>
          <w:b w:val="0"/>
          <w:sz w:val="28"/>
          <w:szCs w:val="28"/>
          <w:shd w:val="clear" w:color="auto" w:fill="F9FAFB"/>
        </w:rPr>
        <w:t xml:space="preserve"> насильства</w:t>
      </w:r>
      <w:r w:rsidRPr="002C5C9C">
        <w:rPr>
          <w:rStyle w:val="a7"/>
          <w:rFonts w:ascii="Times New Roman" w:hAnsi="Times New Roman"/>
          <w:b w:val="0"/>
          <w:sz w:val="28"/>
          <w:szCs w:val="28"/>
          <w:shd w:val="clear" w:color="auto" w:fill="F9FAFB"/>
          <w:lang w:val="uk-UA"/>
        </w:rPr>
        <w:t xml:space="preserve">, </w:t>
      </w:r>
      <w:r w:rsidRPr="002C5C9C">
        <w:rPr>
          <w:rFonts w:ascii="Times New Roman" w:eastAsia="Times New Roman" w:hAnsi="Times New Roman"/>
          <w:bCs/>
          <w:sz w:val="28"/>
          <w:szCs w:val="28"/>
          <w:lang w:val="uk-UA" w:eastAsia="uk-UA"/>
        </w:rPr>
        <w:t>дії фахівця психологічної служби мають бути спрямовані на те, щоб:</w:t>
      </w:r>
    </w:p>
    <w:p w:rsidR="00890FE9" w:rsidRPr="002C5C9C" w:rsidRDefault="00890FE9" w:rsidP="008849A4">
      <w:pPr>
        <w:spacing w:after="0"/>
        <w:ind w:firstLine="567"/>
        <w:jc w:val="both"/>
        <w:rPr>
          <w:rFonts w:ascii="Times New Roman" w:eastAsia="Times New Roman" w:hAnsi="Times New Roman"/>
          <w:sz w:val="28"/>
          <w:szCs w:val="28"/>
          <w:lang w:val="uk-UA" w:eastAsia="uk-UA"/>
        </w:rPr>
      </w:pPr>
      <w:r w:rsidRPr="002C5C9C">
        <w:rPr>
          <w:rFonts w:ascii="Times New Roman" w:eastAsia="Times New Roman" w:hAnsi="Times New Roman"/>
          <w:sz w:val="28"/>
          <w:szCs w:val="28"/>
          <w:lang w:val="uk-UA" w:eastAsia="uk-UA"/>
        </w:rPr>
        <w:t>- зменшити у дитини почуття сорому, провини, безсилля;</w:t>
      </w:r>
    </w:p>
    <w:p w:rsidR="00890FE9" w:rsidRPr="002C5C9C" w:rsidRDefault="00890FE9" w:rsidP="008849A4">
      <w:pPr>
        <w:spacing w:after="0"/>
        <w:ind w:firstLine="567"/>
        <w:jc w:val="both"/>
        <w:rPr>
          <w:rFonts w:ascii="Times New Roman" w:eastAsia="Times New Roman" w:hAnsi="Times New Roman"/>
          <w:sz w:val="28"/>
          <w:szCs w:val="28"/>
          <w:lang w:val="uk-UA" w:eastAsia="uk-UA"/>
        </w:rPr>
      </w:pPr>
      <w:r w:rsidRPr="002C5C9C">
        <w:rPr>
          <w:rFonts w:ascii="Times New Roman" w:eastAsia="Times New Roman" w:hAnsi="Times New Roman"/>
          <w:sz w:val="28"/>
          <w:szCs w:val="28"/>
          <w:lang w:val="uk-UA" w:eastAsia="uk-UA"/>
        </w:rPr>
        <w:lastRenderedPageBreak/>
        <w:t>- допомогти в зміцненні почуття власної значущості;</w:t>
      </w:r>
    </w:p>
    <w:p w:rsidR="00890FE9" w:rsidRPr="002C5C9C" w:rsidRDefault="00890FE9" w:rsidP="008849A4">
      <w:pPr>
        <w:spacing w:after="0"/>
        <w:ind w:firstLine="567"/>
        <w:jc w:val="both"/>
        <w:rPr>
          <w:rFonts w:ascii="Times New Roman" w:eastAsia="Times New Roman" w:hAnsi="Times New Roman"/>
          <w:sz w:val="28"/>
          <w:szCs w:val="28"/>
          <w:lang w:val="uk-UA" w:eastAsia="uk-UA"/>
        </w:rPr>
      </w:pPr>
      <w:r w:rsidRPr="002C5C9C">
        <w:rPr>
          <w:rFonts w:ascii="Times New Roman" w:eastAsia="Times New Roman" w:hAnsi="Times New Roman"/>
          <w:sz w:val="28"/>
          <w:szCs w:val="28"/>
          <w:lang w:val="uk-UA" w:eastAsia="uk-UA"/>
        </w:rPr>
        <w:t>- сформувати нові поведінкові патерни (форми поведінки);</w:t>
      </w:r>
    </w:p>
    <w:p w:rsidR="00890FE9" w:rsidRPr="002C5C9C" w:rsidRDefault="00890FE9" w:rsidP="008849A4">
      <w:pPr>
        <w:spacing w:after="0"/>
        <w:ind w:firstLine="567"/>
        <w:jc w:val="both"/>
        <w:rPr>
          <w:rFonts w:ascii="Times New Roman" w:eastAsia="Times New Roman" w:hAnsi="Times New Roman"/>
          <w:sz w:val="28"/>
          <w:szCs w:val="28"/>
          <w:lang w:val="uk-UA" w:eastAsia="uk-UA"/>
        </w:rPr>
      </w:pPr>
      <w:r w:rsidRPr="002C5C9C">
        <w:rPr>
          <w:rFonts w:ascii="Times New Roman" w:eastAsia="Times New Roman" w:hAnsi="Times New Roman"/>
          <w:sz w:val="28"/>
          <w:szCs w:val="28"/>
          <w:lang w:val="uk-UA" w:eastAsia="uk-UA"/>
        </w:rPr>
        <w:t>- сприяти взаємодії з оточуючими.</w:t>
      </w:r>
    </w:p>
    <w:p w:rsidR="00890FE9" w:rsidRPr="002C5C9C" w:rsidRDefault="00890FE9" w:rsidP="008849A4">
      <w:pPr>
        <w:spacing w:after="0"/>
        <w:ind w:firstLine="567"/>
        <w:jc w:val="both"/>
        <w:rPr>
          <w:rFonts w:ascii="Times New Roman" w:eastAsia="Times New Roman" w:hAnsi="Times New Roman"/>
          <w:i/>
          <w:sz w:val="28"/>
          <w:szCs w:val="28"/>
          <w:lang w:val="uk-UA" w:eastAsia="uk-UA"/>
        </w:rPr>
      </w:pPr>
      <w:r w:rsidRPr="002C5C9C">
        <w:rPr>
          <w:rFonts w:ascii="Times New Roman" w:eastAsia="Times New Roman" w:hAnsi="Times New Roman"/>
          <w:sz w:val="28"/>
          <w:szCs w:val="28"/>
          <w:lang w:val="uk-UA" w:eastAsia="uk-UA"/>
        </w:rPr>
        <w:t xml:space="preserve">Свою роботу з даною категорією дітей, фахівці психологічної служби вибудовують на принципах: </w:t>
      </w:r>
      <w:r w:rsidRPr="002C5C9C">
        <w:rPr>
          <w:rFonts w:ascii="Times New Roman" w:eastAsia="Times New Roman" w:hAnsi="Times New Roman"/>
          <w:i/>
          <w:sz w:val="28"/>
          <w:szCs w:val="28"/>
          <w:lang w:val="uk-UA" w:eastAsia="uk-UA"/>
        </w:rPr>
        <w:t>слухаю, розумію, співпереживаю.</w:t>
      </w:r>
    </w:p>
    <w:p w:rsidR="00890FE9" w:rsidRPr="002C5C9C" w:rsidRDefault="00890FE9" w:rsidP="008849A4">
      <w:pPr>
        <w:spacing w:after="0"/>
        <w:ind w:firstLine="567"/>
        <w:jc w:val="both"/>
        <w:rPr>
          <w:rFonts w:ascii="Times New Roman" w:eastAsia="Times New Roman" w:hAnsi="Times New Roman"/>
          <w:b/>
          <w:sz w:val="28"/>
          <w:szCs w:val="28"/>
          <w:lang w:val="uk-UA" w:eastAsia="uk-UA"/>
        </w:rPr>
      </w:pPr>
      <w:r w:rsidRPr="002C5C9C">
        <w:rPr>
          <w:rFonts w:ascii="Times New Roman" w:eastAsia="Times New Roman" w:hAnsi="Times New Roman"/>
          <w:b/>
          <w:sz w:val="28"/>
          <w:szCs w:val="28"/>
          <w:lang w:val="uk-UA" w:eastAsia="uk-UA"/>
        </w:rPr>
        <w:t>Алгоритм поведінки практичного психолога, соціального педагога при веденні діалогу з потерпілими дітьми:</w:t>
      </w:r>
    </w:p>
    <w:p w:rsidR="00890FE9" w:rsidRPr="002C5C9C" w:rsidRDefault="00890FE9" w:rsidP="008849A4">
      <w:pPr>
        <w:spacing w:after="0"/>
        <w:ind w:firstLine="567"/>
        <w:jc w:val="both"/>
        <w:rPr>
          <w:rFonts w:ascii="Times New Roman" w:eastAsia="Times New Roman" w:hAnsi="Times New Roman"/>
          <w:sz w:val="28"/>
          <w:szCs w:val="28"/>
          <w:lang w:val="uk-UA" w:eastAsia="uk-UA"/>
        </w:rPr>
      </w:pPr>
      <w:r w:rsidRPr="002C5C9C">
        <w:rPr>
          <w:rFonts w:ascii="Times New Roman" w:eastAsia="Times New Roman" w:hAnsi="Times New Roman"/>
          <w:i/>
          <w:sz w:val="28"/>
          <w:szCs w:val="28"/>
          <w:lang w:val="uk-UA" w:eastAsia="uk-UA"/>
        </w:rPr>
        <w:t xml:space="preserve">1. Викликати прихильність до себе – «Я тобі вірю». </w:t>
      </w:r>
      <w:r w:rsidRPr="002C5C9C">
        <w:rPr>
          <w:rFonts w:ascii="Times New Roman" w:eastAsia="Times New Roman" w:hAnsi="Times New Roman"/>
          <w:sz w:val="28"/>
          <w:szCs w:val="28"/>
          <w:lang w:val="uk-UA" w:eastAsia="uk-UA"/>
        </w:rPr>
        <w:t>Найперший і важливий крок – встановлення довірливих стосунків між дитиною і консультантом. Багато дітей не можуть розповісти про те, що сталося дорослим, оскільки бояться, що вони їм не повірять. Причина цих страхів криється в тому, що насильник, як правило, авторитетніший і сильніший, ніж жертва.</w:t>
      </w:r>
    </w:p>
    <w:p w:rsidR="00890FE9" w:rsidRPr="002C5C9C" w:rsidRDefault="00890FE9" w:rsidP="008849A4">
      <w:pPr>
        <w:spacing w:after="0"/>
        <w:ind w:firstLine="567"/>
        <w:jc w:val="both"/>
        <w:rPr>
          <w:rFonts w:ascii="Times New Roman" w:eastAsia="Times New Roman" w:hAnsi="Times New Roman"/>
          <w:sz w:val="28"/>
          <w:szCs w:val="28"/>
          <w:lang w:val="uk-UA" w:eastAsia="uk-UA"/>
        </w:rPr>
      </w:pPr>
      <w:r w:rsidRPr="002C5C9C">
        <w:rPr>
          <w:rFonts w:ascii="Times New Roman" w:eastAsia="Times New Roman" w:hAnsi="Times New Roman"/>
          <w:i/>
          <w:sz w:val="28"/>
          <w:szCs w:val="28"/>
          <w:lang w:val="uk-UA" w:eastAsia="uk-UA"/>
        </w:rPr>
        <w:t>2. Проявити співчуття – «Мені шкода, що це сталося».</w:t>
      </w:r>
      <w:r w:rsidRPr="002C5C9C">
        <w:rPr>
          <w:rFonts w:ascii="Times New Roman" w:eastAsia="Times New Roman" w:hAnsi="Times New Roman"/>
          <w:sz w:val="28"/>
          <w:szCs w:val="28"/>
          <w:lang w:val="uk-UA" w:eastAsia="uk-UA"/>
        </w:rPr>
        <w:t xml:space="preserve"> На другому етапі дитина повинна відчути, що її чують, співчувають, розуміють думки і почуття, що виникають.</w:t>
      </w:r>
    </w:p>
    <w:p w:rsidR="00890FE9" w:rsidRPr="002C5C9C" w:rsidRDefault="00890FE9" w:rsidP="008849A4">
      <w:pPr>
        <w:spacing w:after="0"/>
        <w:ind w:firstLine="567"/>
        <w:jc w:val="both"/>
        <w:rPr>
          <w:rFonts w:ascii="Times New Roman" w:eastAsia="Times New Roman" w:hAnsi="Times New Roman"/>
          <w:sz w:val="28"/>
          <w:szCs w:val="28"/>
          <w:lang w:val="uk-UA" w:eastAsia="uk-UA"/>
        </w:rPr>
      </w:pPr>
      <w:r w:rsidRPr="002C5C9C">
        <w:rPr>
          <w:rFonts w:ascii="Times New Roman" w:eastAsia="Times New Roman" w:hAnsi="Times New Roman"/>
          <w:i/>
          <w:sz w:val="28"/>
          <w:szCs w:val="28"/>
          <w:lang w:val="uk-UA" w:eastAsia="uk-UA"/>
        </w:rPr>
        <w:t>3. Зменшити відчуття провини – «Я упевнена, що ти не винен в тому, що сталося».</w:t>
      </w:r>
      <w:r w:rsidRPr="002C5C9C">
        <w:rPr>
          <w:rFonts w:ascii="Times New Roman" w:eastAsia="Times New Roman" w:hAnsi="Times New Roman"/>
          <w:sz w:val="28"/>
          <w:szCs w:val="28"/>
          <w:lang w:val="uk-UA" w:eastAsia="uk-UA"/>
        </w:rPr>
        <w:t xml:space="preserve"> Це третій крок, який спрямований на те, щоб дитина відчула себе комфортно і безпечно. Консультант не повинен засуджувати, давати негативних оцінок поведінці того, хто звернувся.</w:t>
      </w:r>
    </w:p>
    <w:p w:rsidR="00890FE9" w:rsidRPr="002C5C9C" w:rsidRDefault="00890FE9" w:rsidP="008849A4">
      <w:pPr>
        <w:spacing w:after="0"/>
        <w:ind w:firstLine="567"/>
        <w:jc w:val="both"/>
        <w:rPr>
          <w:rFonts w:ascii="Times New Roman" w:hAnsi="Times New Roman"/>
          <w:i/>
          <w:sz w:val="28"/>
          <w:szCs w:val="28"/>
          <w:lang w:val="uk-UA"/>
        </w:rPr>
      </w:pPr>
      <w:r w:rsidRPr="002C5C9C">
        <w:rPr>
          <w:rFonts w:ascii="Times New Roman" w:eastAsia="Times New Roman" w:hAnsi="Times New Roman"/>
          <w:sz w:val="28"/>
          <w:szCs w:val="28"/>
          <w:lang w:val="uk-UA" w:eastAsia="uk-UA"/>
        </w:rPr>
        <w:t>Подолання відчуття провини є одним з найважливіших етапів роботи з жертвами насильства. Провина носить всепоглинаючий характер, провокує різні спотворення в уявленнях про себе й свої вчинки. Дитина своїм вчинкам надає особливий негативний сенс. Робота з відчуттям провини включає розуміння того, в чому винить себе потерпілий.</w:t>
      </w:r>
    </w:p>
    <w:p w:rsidR="00890FE9" w:rsidRPr="002C5C9C" w:rsidRDefault="00DA1820" w:rsidP="008849A4">
      <w:pPr>
        <w:spacing w:after="0"/>
        <w:ind w:firstLine="567"/>
        <w:jc w:val="both"/>
        <w:rPr>
          <w:rFonts w:ascii="Times New Roman" w:eastAsia="Times New Roman" w:hAnsi="Times New Roman"/>
          <w:sz w:val="28"/>
          <w:szCs w:val="28"/>
          <w:lang w:val="uk-UA" w:eastAsia="uk-UA"/>
        </w:rPr>
      </w:pPr>
      <w:r w:rsidRPr="002C5C9C">
        <w:rPr>
          <w:rFonts w:ascii="Times New Roman" w:eastAsia="Times New Roman" w:hAnsi="Times New Roman"/>
          <w:i/>
          <w:sz w:val="28"/>
          <w:szCs w:val="28"/>
          <w:lang w:val="uk-UA" w:eastAsia="uk-UA"/>
        </w:rPr>
        <w:t>4. Підтримати і схвалити його поведінку: «Добре, що ти не злякався і подзвонив».</w:t>
      </w:r>
      <w:r w:rsidRPr="002C5C9C">
        <w:rPr>
          <w:rFonts w:ascii="Times New Roman" w:eastAsia="Times New Roman" w:hAnsi="Times New Roman"/>
          <w:sz w:val="28"/>
          <w:szCs w:val="28"/>
          <w:lang w:val="uk-UA" w:eastAsia="uk-UA"/>
        </w:rPr>
        <w:t xml:space="preserve"> Позитивна, емоційна підтримка, підкріплення бажання знайти вихід з ситуації насильства є важливими моментами цього етапу. Дитині потрібна допомога в подоланні страхів, що виникають після розкриття фактів насильства.</w:t>
      </w:r>
    </w:p>
    <w:p w:rsidR="00DA1820" w:rsidRPr="002C5C9C" w:rsidRDefault="00DA1820" w:rsidP="008849A4">
      <w:pPr>
        <w:spacing w:after="0"/>
        <w:ind w:firstLine="567"/>
        <w:jc w:val="both"/>
        <w:rPr>
          <w:rFonts w:ascii="Times New Roman" w:eastAsia="Times New Roman" w:hAnsi="Times New Roman"/>
          <w:sz w:val="28"/>
          <w:szCs w:val="28"/>
          <w:lang w:val="uk-UA" w:eastAsia="uk-UA"/>
        </w:rPr>
      </w:pPr>
      <w:r w:rsidRPr="002C5C9C">
        <w:rPr>
          <w:rFonts w:ascii="Times New Roman" w:eastAsia="Times New Roman" w:hAnsi="Times New Roman"/>
          <w:i/>
          <w:sz w:val="28"/>
          <w:szCs w:val="28"/>
          <w:lang w:val="uk-UA" w:eastAsia="uk-UA"/>
        </w:rPr>
        <w:t>5. Знайти резерви підтримки і допомоги – «Як ти думаєш, кому ще ти можеш розповісти про свою проблему?»</w:t>
      </w:r>
      <w:r w:rsidRPr="002C5C9C">
        <w:rPr>
          <w:rFonts w:ascii="Times New Roman" w:eastAsia="Times New Roman" w:hAnsi="Times New Roman"/>
          <w:sz w:val="28"/>
          <w:szCs w:val="28"/>
          <w:lang w:val="uk-UA" w:eastAsia="uk-UA"/>
        </w:rPr>
        <w:t xml:space="preserve"> В даному випадку важливо показати дитині, що існує багато людей, організацій, яким можна довіритися і отримати допомогу й підтримку (родичі, знайомі, учителі, сусіди, служби соціального захисту, поліція, органи опіки і опікування тощо).</w:t>
      </w:r>
    </w:p>
    <w:p w:rsidR="00DA1820" w:rsidRPr="002C5C9C" w:rsidRDefault="00DA1820" w:rsidP="008849A4">
      <w:pPr>
        <w:spacing w:after="0"/>
        <w:ind w:firstLine="567"/>
        <w:jc w:val="both"/>
        <w:rPr>
          <w:rFonts w:ascii="Times New Roman" w:eastAsia="Times New Roman" w:hAnsi="Times New Roman"/>
          <w:sz w:val="28"/>
          <w:szCs w:val="28"/>
          <w:lang w:val="uk-UA" w:eastAsia="uk-UA"/>
        </w:rPr>
      </w:pPr>
      <w:r w:rsidRPr="002C5C9C">
        <w:rPr>
          <w:rFonts w:ascii="Times New Roman" w:eastAsia="Times New Roman" w:hAnsi="Times New Roman"/>
          <w:i/>
          <w:sz w:val="28"/>
          <w:szCs w:val="28"/>
          <w:lang w:val="uk-UA" w:eastAsia="uk-UA"/>
        </w:rPr>
        <w:t>6. Створити умови для припинення насильства і виробити стратегію поведінки – «Давай подумаємо, що ми можемо зробити, щоб подібного не повторилося?»</w:t>
      </w:r>
      <w:r w:rsidRPr="002C5C9C">
        <w:rPr>
          <w:rFonts w:ascii="Times New Roman" w:eastAsia="Times New Roman" w:hAnsi="Times New Roman"/>
          <w:sz w:val="28"/>
          <w:szCs w:val="28"/>
          <w:lang w:val="uk-UA" w:eastAsia="uk-UA"/>
        </w:rPr>
        <w:t xml:space="preserve"> Тут треба обговорити поведінку дитини і виключити моменти, що провокують насильство. Потім знайти разом з дитиною нові шляхи виходу з ситуації, що склалася. Часто дитина не бачить виходу і проблема для неї здається нерозв'язною, тому завдання фахівця першим почати обговорення й спрямувати на пошук альтернативних рішень.</w:t>
      </w:r>
    </w:p>
    <w:p w:rsidR="0079191B" w:rsidRPr="002C5C9C" w:rsidRDefault="0079191B" w:rsidP="008849A4">
      <w:pPr>
        <w:spacing w:after="0"/>
        <w:ind w:firstLine="567"/>
        <w:jc w:val="both"/>
        <w:rPr>
          <w:rFonts w:ascii="Times New Roman" w:eastAsia="Times New Roman" w:hAnsi="Times New Roman"/>
          <w:sz w:val="28"/>
          <w:szCs w:val="28"/>
          <w:lang w:val="uk-UA" w:eastAsia="uk-UA"/>
        </w:rPr>
      </w:pPr>
      <w:r w:rsidRPr="002C5C9C">
        <w:rPr>
          <w:rFonts w:ascii="Times New Roman" w:eastAsia="Times New Roman" w:hAnsi="Times New Roman"/>
          <w:sz w:val="28"/>
          <w:szCs w:val="28"/>
          <w:lang w:val="uk-UA" w:eastAsia="uk-UA"/>
        </w:rPr>
        <w:lastRenderedPageBreak/>
        <w:t>Роблячи вибір, дитина бере на себе відповідальність і таким чином, у неї підвищується мотивація до активних дій. Після закінчення обговорення практичний психолог пропонує дитині оцінити вибране рішення у світлі очікуваного успіху.</w:t>
      </w:r>
    </w:p>
    <w:p w:rsidR="00DA1820" w:rsidRPr="002C5C9C" w:rsidRDefault="0079191B" w:rsidP="008849A4">
      <w:pPr>
        <w:spacing w:after="0"/>
        <w:ind w:firstLine="567"/>
        <w:jc w:val="both"/>
        <w:rPr>
          <w:rFonts w:ascii="Times New Roman" w:eastAsia="Times New Roman" w:hAnsi="Times New Roman"/>
          <w:sz w:val="28"/>
          <w:szCs w:val="28"/>
          <w:lang w:val="uk-UA" w:eastAsia="uk-UA"/>
        </w:rPr>
      </w:pPr>
      <w:r w:rsidRPr="002C5C9C">
        <w:rPr>
          <w:rFonts w:ascii="Times New Roman" w:eastAsia="Times New Roman" w:hAnsi="Times New Roman"/>
          <w:i/>
          <w:sz w:val="28"/>
          <w:szCs w:val="28"/>
          <w:lang w:val="uk-UA" w:eastAsia="uk-UA"/>
        </w:rPr>
        <w:t>7. Вселити упевненість в завтрашній день – «Я знаю, що ти впораєшся з проблемою. Я в тебе вірю, ти сильний!»</w:t>
      </w:r>
      <w:r w:rsidRPr="002C5C9C">
        <w:rPr>
          <w:rFonts w:ascii="Times New Roman" w:eastAsia="Times New Roman" w:hAnsi="Times New Roman"/>
          <w:sz w:val="28"/>
          <w:szCs w:val="28"/>
          <w:lang w:val="uk-UA" w:eastAsia="uk-UA"/>
        </w:rPr>
        <w:t xml:space="preserve"> Установка на позитив допомагає дитині упевнено слідувати наміченій цілі, не відступаючи перед труднощами.</w:t>
      </w:r>
    </w:p>
    <w:p w:rsidR="006C3AC7" w:rsidRPr="002C5C9C" w:rsidRDefault="006C3AC7" w:rsidP="008849A4">
      <w:pPr>
        <w:pStyle w:val="a4"/>
        <w:tabs>
          <w:tab w:val="left" w:pos="567"/>
          <w:tab w:val="left" w:pos="851"/>
        </w:tabs>
        <w:spacing w:after="0" w:line="276" w:lineRule="auto"/>
        <w:ind w:left="0" w:firstLine="567"/>
        <w:jc w:val="both"/>
        <w:rPr>
          <w:rFonts w:ascii="Times New Roman" w:hAnsi="Times New Roman" w:cs="Times New Roman"/>
          <w:sz w:val="24"/>
          <w:szCs w:val="24"/>
        </w:rPr>
      </w:pPr>
      <w:r w:rsidRPr="002C5C9C">
        <w:rPr>
          <w:rFonts w:ascii="Times New Roman" w:hAnsi="Times New Roman" w:cs="Times New Roman"/>
          <w:sz w:val="28"/>
          <w:szCs w:val="28"/>
        </w:rPr>
        <w:t xml:space="preserve">На допомогу практичним психологам, соціальним педагогам з питань організації та проведення ефективної роботи щодо запобігання й протидії насильству надаємо перелік професійного інструментарію фахівців психологічної служби системи освіти України розміщений на сайті ДНУ «Інститут модернізації змісту освіти» за посиланням: </w:t>
      </w:r>
      <w:hyperlink r:id="rId12" w:history="1">
        <w:r w:rsidRPr="002C5C9C">
          <w:rPr>
            <w:rStyle w:val="a5"/>
            <w:rFonts w:ascii="Times New Roman" w:hAnsi="Times New Roman" w:cs="Times New Roman"/>
            <w:color w:val="auto"/>
            <w:sz w:val="24"/>
            <w:szCs w:val="24"/>
          </w:rPr>
          <w:t>https://imzo.gov.ua/psyholohichnyj-suprovid-ta-sotsialno-pedahohichnarobota/informatsijna-baza-psyholohiv-ta-sotsialnyh-pedahohi/navchalno-metodychnimaterialy-dlya-psyholohiv/korektsijno-vidnovlyuvalna-ta-rozvyvalna-robota/</w:t>
        </w:r>
      </w:hyperlink>
    </w:p>
    <w:p w:rsidR="00610461" w:rsidRPr="002C5C9C" w:rsidRDefault="00610461" w:rsidP="008849A4">
      <w:pPr>
        <w:pStyle w:val="a3"/>
        <w:spacing w:before="0" w:beforeAutospacing="0" w:after="0" w:afterAutospacing="0" w:line="276" w:lineRule="auto"/>
        <w:ind w:firstLine="567"/>
        <w:jc w:val="both"/>
        <w:rPr>
          <w:b/>
          <w:bCs/>
          <w:smallCaps/>
          <w:sz w:val="28"/>
          <w:szCs w:val="28"/>
        </w:rPr>
      </w:pPr>
      <w:r w:rsidRPr="002C5C9C">
        <w:rPr>
          <w:sz w:val="28"/>
          <w:szCs w:val="28"/>
        </w:rPr>
        <w:t xml:space="preserve">Звертаємо </w:t>
      </w:r>
      <w:r w:rsidR="0048694A" w:rsidRPr="002C5C9C">
        <w:rPr>
          <w:sz w:val="28"/>
          <w:szCs w:val="28"/>
        </w:rPr>
        <w:t xml:space="preserve">також </w:t>
      </w:r>
      <w:r w:rsidR="00773839" w:rsidRPr="002C5C9C">
        <w:rPr>
          <w:sz w:val="28"/>
          <w:szCs w:val="28"/>
        </w:rPr>
        <w:t xml:space="preserve">вашу </w:t>
      </w:r>
      <w:r w:rsidRPr="002C5C9C">
        <w:rPr>
          <w:sz w:val="28"/>
          <w:szCs w:val="28"/>
        </w:rPr>
        <w:t xml:space="preserve">увагу на </w:t>
      </w:r>
      <w:r w:rsidRPr="002C5C9C">
        <w:rPr>
          <w:bCs/>
          <w:sz w:val="28"/>
          <w:szCs w:val="28"/>
        </w:rPr>
        <w:t xml:space="preserve">розпорядчі документи з питань запобігання та протидії домашньому насильству: </w:t>
      </w:r>
    </w:p>
    <w:p w:rsidR="00610461" w:rsidRPr="002C5C9C" w:rsidRDefault="00610461" w:rsidP="008849A4">
      <w:pPr>
        <w:pStyle w:val="a4"/>
        <w:numPr>
          <w:ilvl w:val="0"/>
          <w:numId w:val="1"/>
        </w:numPr>
        <w:tabs>
          <w:tab w:val="left" w:pos="426"/>
          <w:tab w:val="left" w:pos="567"/>
          <w:tab w:val="left" w:pos="993"/>
        </w:tabs>
        <w:spacing w:after="0" w:line="276" w:lineRule="auto"/>
        <w:ind w:left="0" w:firstLine="567"/>
        <w:jc w:val="both"/>
        <w:rPr>
          <w:rFonts w:ascii="Times New Roman" w:hAnsi="Times New Roman" w:cs="Times New Roman"/>
          <w:sz w:val="28"/>
          <w:szCs w:val="28"/>
        </w:rPr>
      </w:pPr>
      <w:r w:rsidRPr="002C5C9C">
        <w:rPr>
          <w:rFonts w:ascii="Times New Roman" w:hAnsi="Times New Roman" w:cs="Times New Roman"/>
          <w:sz w:val="28"/>
          <w:szCs w:val="28"/>
        </w:rPr>
        <w:t>Закон України «Про запобігання та протидію домашньому насильству» від 7.12.2017 № 2229-</w:t>
      </w:r>
      <w:r w:rsidRPr="002C5C9C">
        <w:rPr>
          <w:rFonts w:ascii="Times New Roman" w:hAnsi="Times New Roman" w:cs="Times New Roman"/>
          <w:sz w:val="28"/>
          <w:szCs w:val="28"/>
          <w:lang w:val="en-US"/>
        </w:rPr>
        <w:t>V</w:t>
      </w:r>
      <w:r w:rsidRPr="002C5C9C">
        <w:rPr>
          <w:rFonts w:ascii="Times New Roman" w:hAnsi="Times New Roman" w:cs="Times New Roman"/>
          <w:sz w:val="28"/>
          <w:szCs w:val="28"/>
        </w:rPr>
        <w:t>ІІІ;</w:t>
      </w:r>
    </w:p>
    <w:p w:rsidR="00610461" w:rsidRPr="002C5C9C" w:rsidRDefault="00610461" w:rsidP="008849A4">
      <w:pPr>
        <w:pStyle w:val="a4"/>
        <w:numPr>
          <w:ilvl w:val="0"/>
          <w:numId w:val="1"/>
        </w:numPr>
        <w:tabs>
          <w:tab w:val="left" w:pos="426"/>
          <w:tab w:val="left" w:pos="567"/>
          <w:tab w:val="left" w:pos="993"/>
        </w:tabs>
        <w:spacing w:after="0" w:line="276" w:lineRule="auto"/>
        <w:ind w:left="0" w:firstLine="567"/>
        <w:jc w:val="both"/>
        <w:rPr>
          <w:rFonts w:ascii="Times New Roman" w:hAnsi="Times New Roman" w:cs="Times New Roman"/>
          <w:sz w:val="28"/>
          <w:szCs w:val="28"/>
        </w:rPr>
      </w:pPr>
      <w:r w:rsidRPr="002C5C9C">
        <w:rPr>
          <w:rFonts w:ascii="Times New Roman" w:hAnsi="Times New Roman" w:cs="Times New Roman"/>
          <w:sz w:val="28"/>
          <w:szCs w:val="28"/>
        </w:rPr>
        <w:t>Постанова Кабінету Міністрів України від 22 серпня 2018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статті»</w:t>
      </w:r>
    </w:p>
    <w:p w:rsidR="00610461" w:rsidRPr="002C5C9C" w:rsidRDefault="00610461" w:rsidP="008849A4">
      <w:pPr>
        <w:pStyle w:val="a4"/>
        <w:numPr>
          <w:ilvl w:val="0"/>
          <w:numId w:val="1"/>
        </w:numPr>
        <w:tabs>
          <w:tab w:val="left" w:pos="426"/>
          <w:tab w:val="left" w:pos="567"/>
          <w:tab w:val="left" w:pos="993"/>
        </w:tabs>
        <w:spacing w:after="0" w:line="276" w:lineRule="auto"/>
        <w:ind w:left="0" w:firstLine="567"/>
        <w:jc w:val="both"/>
        <w:rPr>
          <w:rFonts w:ascii="Times New Roman" w:hAnsi="Times New Roman" w:cs="Times New Roman"/>
          <w:sz w:val="28"/>
          <w:szCs w:val="28"/>
        </w:rPr>
      </w:pPr>
      <w:r w:rsidRPr="002C5C9C">
        <w:rPr>
          <w:rFonts w:ascii="Times New Roman" w:hAnsi="Times New Roman" w:cs="Times New Roman"/>
          <w:sz w:val="28"/>
          <w:szCs w:val="28"/>
        </w:rPr>
        <w:t>Наказ Міністерства соціальної політики України, Міністерства внутрішніх справ України від 13.02.2019 №369/180 (зареєстрований в Міністерстві юстиції України 2 квітня за № 333/33304) «Про затвердження Порядку проведення оцінки ризиків вчинення домашнього насильства»;</w:t>
      </w:r>
    </w:p>
    <w:p w:rsidR="00610461" w:rsidRPr="002C5C9C" w:rsidRDefault="00610461" w:rsidP="008849A4">
      <w:pPr>
        <w:pStyle w:val="a4"/>
        <w:numPr>
          <w:ilvl w:val="0"/>
          <w:numId w:val="1"/>
        </w:numPr>
        <w:tabs>
          <w:tab w:val="left" w:pos="567"/>
          <w:tab w:val="left" w:pos="993"/>
        </w:tabs>
        <w:spacing w:after="0" w:line="276" w:lineRule="auto"/>
        <w:ind w:left="0" w:firstLine="567"/>
        <w:jc w:val="both"/>
        <w:rPr>
          <w:rFonts w:ascii="Times New Roman" w:hAnsi="Times New Roman" w:cs="Times New Roman"/>
          <w:sz w:val="28"/>
          <w:szCs w:val="28"/>
        </w:rPr>
      </w:pPr>
      <w:r w:rsidRPr="002C5C9C">
        <w:rPr>
          <w:rFonts w:ascii="Times New Roman" w:hAnsi="Times New Roman" w:cs="Times New Roman"/>
          <w:sz w:val="28"/>
          <w:szCs w:val="28"/>
        </w:rPr>
        <w:t>Наказ МОН України від 02.10.2018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w:t>
      </w:r>
    </w:p>
    <w:p w:rsidR="00610461" w:rsidRPr="002C5C9C" w:rsidRDefault="00610461" w:rsidP="008849A4">
      <w:pPr>
        <w:pStyle w:val="a4"/>
        <w:numPr>
          <w:ilvl w:val="0"/>
          <w:numId w:val="1"/>
        </w:numPr>
        <w:tabs>
          <w:tab w:val="left" w:pos="567"/>
          <w:tab w:val="left" w:pos="851"/>
          <w:tab w:val="left" w:pos="993"/>
        </w:tabs>
        <w:spacing w:after="0" w:line="276" w:lineRule="auto"/>
        <w:ind w:left="0" w:firstLine="567"/>
        <w:jc w:val="both"/>
        <w:rPr>
          <w:rFonts w:ascii="Times New Roman" w:hAnsi="Times New Roman" w:cs="Times New Roman"/>
          <w:sz w:val="28"/>
          <w:szCs w:val="28"/>
        </w:rPr>
      </w:pPr>
      <w:r w:rsidRPr="002C5C9C">
        <w:rPr>
          <w:rFonts w:ascii="Times New Roman" w:hAnsi="Times New Roman" w:cs="Times New Roman"/>
          <w:sz w:val="28"/>
          <w:szCs w:val="28"/>
        </w:rPr>
        <w:t>Лист МОН України від 30.10.2018 №1/9-656 «Про перелік діагностичних методик щодо виявлення та протидії домашньому насильству відносно дітей»;</w:t>
      </w:r>
    </w:p>
    <w:p w:rsidR="00610461" w:rsidRPr="002C5C9C" w:rsidRDefault="00610461" w:rsidP="008849A4">
      <w:pPr>
        <w:pStyle w:val="a4"/>
        <w:numPr>
          <w:ilvl w:val="0"/>
          <w:numId w:val="1"/>
        </w:numPr>
        <w:tabs>
          <w:tab w:val="left" w:pos="567"/>
          <w:tab w:val="left" w:pos="851"/>
          <w:tab w:val="left" w:pos="993"/>
        </w:tabs>
        <w:spacing w:after="0" w:line="276" w:lineRule="auto"/>
        <w:ind w:left="0" w:firstLine="567"/>
        <w:jc w:val="both"/>
        <w:rPr>
          <w:rFonts w:ascii="Times New Roman" w:hAnsi="Times New Roman" w:cs="Times New Roman"/>
          <w:sz w:val="28"/>
          <w:szCs w:val="28"/>
        </w:rPr>
      </w:pPr>
      <w:r w:rsidRPr="002C5C9C">
        <w:rPr>
          <w:rFonts w:ascii="Times New Roman" w:hAnsi="Times New Roman" w:cs="Times New Roman"/>
          <w:sz w:val="28"/>
          <w:szCs w:val="28"/>
        </w:rPr>
        <w:t>Лист МОН України від 18.05.2018 № 1/11-5480 «Методичні рекомендації щодо запобігання та протидії насильству»</w:t>
      </w:r>
      <w:r w:rsidR="001B2AB4" w:rsidRPr="002C5C9C">
        <w:rPr>
          <w:rFonts w:ascii="Times New Roman" w:hAnsi="Times New Roman" w:cs="Times New Roman"/>
          <w:sz w:val="28"/>
          <w:szCs w:val="28"/>
        </w:rPr>
        <w:t>.</w:t>
      </w:r>
    </w:p>
    <w:p w:rsidR="00A37BC0" w:rsidRPr="002C5C9C" w:rsidRDefault="00A37BC0" w:rsidP="008849A4">
      <w:pPr>
        <w:pStyle w:val="a3"/>
        <w:spacing w:before="0" w:beforeAutospacing="0" w:after="0" w:afterAutospacing="0" w:line="276" w:lineRule="auto"/>
        <w:ind w:firstLine="567"/>
        <w:jc w:val="both"/>
        <w:rPr>
          <w:sz w:val="28"/>
          <w:szCs w:val="28"/>
        </w:rPr>
      </w:pPr>
      <w:r w:rsidRPr="002C5C9C">
        <w:rPr>
          <w:sz w:val="28"/>
          <w:szCs w:val="28"/>
        </w:rPr>
        <w:t xml:space="preserve">При організації планування діяльності у 2019-2020 н.р. </w:t>
      </w:r>
      <w:r w:rsidR="00793E90" w:rsidRPr="002C5C9C">
        <w:rPr>
          <w:b/>
          <w:i/>
          <w:sz w:val="28"/>
          <w:szCs w:val="28"/>
        </w:rPr>
        <w:t>практичні психологи, соціальні педагоги закладів освіти</w:t>
      </w:r>
      <w:r w:rsidR="00793E90" w:rsidRPr="002C5C9C">
        <w:rPr>
          <w:sz w:val="28"/>
          <w:szCs w:val="28"/>
        </w:rPr>
        <w:t xml:space="preserve"> </w:t>
      </w:r>
      <w:r w:rsidRPr="002C5C9C">
        <w:rPr>
          <w:sz w:val="28"/>
          <w:szCs w:val="28"/>
        </w:rPr>
        <w:t>можуть скористатися методичними посібниками:</w:t>
      </w:r>
    </w:p>
    <w:p w:rsidR="00A37BC0" w:rsidRPr="002C5C9C" w:rsidRDefault="00A37BC0" w:rsidP="008849A4">
      <w:pPr>
        <w:pStyle w:val="a3"/>
        <w:spacing w:before="0" w:beforeAutospacing="0" w:after="0" w:afterAutospacing="0" w:line="276" w:lineRule="auto"/>
        <w:ind w:firstLine="567"/>
        <w:jc w:val="both"/>
        <w:rPr>
          <w:rStyle w:val="a5"/>
          <w:b/>
          <w:bCs/>
          <w:color w:val="auto"/>
        </w:rPr>
      </w:pPr>
      <w:r w:rsidRPr="002C5C9C">
        <w:rPr>
          <w:sz w:val="28"/>
          <w:szCs w:val="28"/>
        </w:rPr>
        <w:t xml:space="preserve">1. </w:t>
      </w:r>
      <w:r w:rsidRPr="002C5C9C">
        <w:rPr>
          <w:bCs/>
          <w:sz w:val="28"/>
          <w:szCs w:val="28"/>
        </w:rPr>
        <w:t xml:space="preserve">Рекомендації щодо впровадження циклограм діяльності працівників психологічної служби: метод. рек. / авт.-упор.: В.М. Горленко, Ю.А. Луценко, В.Д. Острова, Н.В. Сосновенко, І.І. Ткачук; за заг. ред. В.Г. Панка. – Київ: УНМЦ ППСР, 2017. – 132с. - </w:t>
      </w:r>
      <w:hyperlink r:id="rId13" w:history="1">
        <w:r w:rsidRPr="002C5C9C">
          <w:rPr>
            <w:rStyle w:val="a5"/>
            <w:b/>
            <w:bCs/>
            <w:color w:val="auto"/>
          </w:rPr>
          <w:t>http://www.psyprosvita.org/wp-content/uploads/2018/09/Циклограми-діяльності-працівників-психологічної-служби.pdf</w:t>
        </w:r>
      </w:hyperlink>
    </w:p>
    <w:p w:rsidR="00A37BC0" w:rsidRPr="002C5C9C" w:rsidRDefault="00A37BC0" w:rsidP="008849A4">
      <w:pPr>
        <w:pStyle w:val="a3"/>
        <w:spacing w:before="0" w:beforeAutospacing="0" w:after="0" w:afterAutospacing="0" w:line="276" w:lineRule="auto"/>
        <w:ind w:firstLine="567"/>
        <w:jc w:val="both"/>
        <w:rPr>
          <w:rStyle w:val="a5"/>
          <w:b/>
          <w:color w:val="auto"/>
        </w:rPr>
      </w:pPr>
      <w:r w:rsidRPr="002C5C9C">
        <w:rPr>
          <w:bCs/>
          <w:sz w:val="28"/>
          <w:szCs w:val="28"/>
        </w:rPr>
        <w:lastRenderedPageBreak/>
        <w:t>2</w:t>
      </w:r>
      <w:r w:rsidRPr="002C5C9C">
        <w:rPr>
          <w:b/>
          <w:bCs/>
        </w:rPr>
        <w:t xml:space="preserve">. </w:t>
      </w:r>
      <w:r w:rsidRPr="002C5C9C">
        <w:rPr>
          <w:sz w:val="28"/>
          <w:szCs w:val="28"/>
        </w:rPr>
        <w:t xml:space="preserve">Застосування діагностичних мінімумів в діяльності працівників психологічної служби: [метод. рек.] / авт.-упор.: В.М. Горленко, В.Д. Острова, Н.В. Сосновенко, І.І. Ткачук; за заг. ред. В.Г. Панка. – Київ: УНМЦ ППСР, 2018. – 106 c. - </w:t>
      </w:r>
      <w:hyperlink r:id="rId14" w:history="1">
        <w:r w:rsidRPr="002C5C9C">
          <w:rPr>
            <w:rStyle w:val="a5"/>
            <w:b/>
            <w:color w:val="auto"/>
          </w:rPr>
          <w:t>https://mon.gov.ua/storage/app/media/minimumi.pdf</w:t>
        </w:r>
      </w:hyperlink>
    </w:p>
    <w:p w:rsidR="001B0147" w:rsidRPr="002C5C9C" w:rsidRDefault="001B0147" w:rsidP="008849A4">
      <w:pPr>
        <w:pStyle w:val="a4"/>
        <w:widowControl w:val="0"/>
        <w:spacing w:after="0" w:line="276" w:lineRule="auto"/>
        <w:ind w:left="0" w:firstLine="567"/>
        <w:jc w:val="both"/>
        <w:rPr>
          <w:rFonts w:ascii="Times New Roman" w:eastAsia="MS Mincho" w:hAnsi="Times New Roman" w:cs="Times New Roman"/>
          <w:snapToGrid w:val="0"/>
          <w:sz w:val="28"/>
          <w:szCs w:val="28"/>
        </w:rPr>
      </w:pPr>
      <w:r w:rsidRPr="002C5C9C">
        <w:rPr>
          <w:rFonts w:ascii="Times New Roman" w:hAnsi="Times New Roman" w:cs="Times New Roman"/>
          <w:sz w:val="28"/>
          <w:szCs w:val="28"/>
        </w:rPr>
        <w:t>З метою підсилення психологічної складової у вихованні дітей та учнівської молоді</w:t>
      </w:r>
      <w:r w:rsidRPr="002C5C9C">
        <w:rPr>
          <w:rFonts w:ascii="Times New Roman" w:eastAsia="MS Mincho" w:hAnsi="Times New Roman" w:cs="Times New Roman"/>
          <w:snapToGrid w:val="0"/>
          <w:sz w:val="28"/>
          <w:szCs w:val="28"/>
        </w:rPr>
        <w:t xml:space="preserve"> закладам освіти рекомендовано включати до варіативної складової (або проводити в рамках свої робочих годин) факультативні, тренінгові курси, курси за вибором та спецкурси, які будуть </w:t>
      </w:r>
      <w:r w:rsidRPr="002C5C9C">
        <w:rPr>
          <w:rFonts w:ascii="Times New Roman" w:hAnsi="Times New Roman" w:cs="Times New Roman"/>
          <w:sz w:val="28"/>
          <w:szCs w:val="28"/>
        </w:rPr>
        <w:t xml:space="preserve">впроваджувати </w:t>
      </w:r>
      <w:r w:rsidRPr="002C5C9C">
        <w:rPr>
          <w:rFonts w:ascii="Times New Roman" w:eastAsia="MS Mincho" w:hAnsi="Times New Roman" w:cs="Times New Roman"/>
          <w:snapToGrid w:val="0"/>
          <w:sz w:val="28"/>
          <w:szCs w:val="28"/>
        </w:rPr>
        <w:t>практичні психологи, соціальні педагоги відповідно до інтересів та потреб учнівської молоді, результатів моніторингових досліджень.</w:t>
      </w:r>
    </w:p>
    <w:p w:rsidR="001B0147" w:rsidRPr="002C5C9C" w:rsidRDefault="001B0147" w:rsidP="008849A4">
      <w:pPr>
        <w:pStyle w:val="a4"/>
        <w:widowControl w:val="0"/>
        <w:spacing w:after="0" w:line="276" w:lineRule="auto"/>
        <w:ind w:left="0" w:firstLine="567"/>
        <w:jc w:val="both"/>
        <w:rPr>
          <w:rFonts w:ascii="Times New Roman" w:hAnsi="Times New Roman" w:cs="Times New Roman"/>
          <w:sz w:val="28"/>
          <w:szCs w:val="28"/>
        </w:rPr>
      </w:pPr>
      <w:r w:rsidRPr="002C5C9C">
        <w:rPr>
          <w:rFonts w:ascii="Times New Roman" w:hAnsi="Times New Roman" w:cs="Times New Roman"/>
          <w:sz w:val="28"/>
          <w:szCs w:val="28"/>
        </w:rPr>
        <w:t xml:space="preserve">Для організаційно-методичного забезпечення викладання </w:t>
      </w:r>
      <w:r w:rsidRPr="002C5C9C">
        <w:rPr>
          <w:rFonts w:ascii="Times New Roman" w:hAnsi="Times New Roman" w:cs="Times New Roman"/>
          <w:sz w:val="28"/>
          <w:szCs w:val="28"/>
          <w:shd w:val="clear" w:color="auto" w:fill="FFFFFF"/>
        </w:rPr>
        <w:t>факультативних курсів обласним центром практичної психології та соціальної роботи укладено</w:t>
      </w:r>
      <w:r w:rsidRPr="002C5C9C">
        <w:rPr>
          <w:rFonts w:ascii="Times New Roman" w:hAnsi="Times New Roman" w:cs="Times New Roman"/>
          <w:sz w:val="28"/>
          <w:szCs w:val="28"/>
        </w:rPr>
        <w:t xml:space="preserve"> банк програм, розміщених на сайті Хмельницького ОНМЦПС / закладка «Психологічно зорієнтовані факультативи та спецкурси», схвалених і рекомендованих Міністерством освіти і науки України й розміщених на сайтах Міністерства освіти і науки України, Інституту модернізації змісту освіти.</w:t>
      </w:r>
    </w:p>
    <w:p w:rsidR="00162386" w:rsidRPr="00162386" w:rsidRDefault="00162386" w:rsidP="00162386">
      <w:pPr>
        <w:spacing w:after="0"/>
        <w:ind w:firstLine="567"/>
        <w:jc w:val="both"/>
        <w:rPr>
          <w:rFonts w:ascii="Times New Roman" w:hAnsi="Times New Roman"/>
          <w:sz w:val="28"/>
          <w:szCs w:val="28"/>
          <w:lang w:val="uk-UA"/>
        </w:rPr>
      </w:pPr>
      <w:r w:rsidRPr="00162386">
        <w:rPr>
          <w:rFonts w:ascii="Times New Roman" w:hAnsi="Times New Roman"/>
          <w:sz w:val="28"/>
          <w:szCs w:val="28"/>
          <w:lang w:val="uk-UA"/>
        </w:rPr>
        <w:t>Зазначаємо, що зміст і пріоритетні напрями діяльності, які були визначені нормативними документами для фахівців психологічної служби</w:t>
      </w:r>
      <w:r>
        <w:rPr>
          <w:rFonts w:ascii="Times New Roman" w:hAnsi="Times New Roman"/>
          <w:sz w:val="28"/>
          <w:szCs w:val="28"/>
          <w:lang w:val="uk-UA"/>
        </w:rPr>
        <w:t xml:space="preserve"> у 2018-2019 </w:t>
      </w:r>
      <w:r w:rsidRPr="00162386">
        <w:rPr>
          <w:rFonts w:ascii="Times New Roman" w:hAnsi="Times New Roman"/>
          <w:sz w:val="28"/>
          <w:szCs w:val="28"/>
          <w:lang w:val="uk-UA"/>
        </w:rPr>
        <w:t>н.р., зберігають свою актуальність і на 201</w:t>
      </w:r>
      <w:r>
        <w:rPr>
          <w:rFonts w:ascii="Times New Roman" w:hAnsi="Times New Roman"/>
          <w:sz w:val="28"/>
          <w:szCs w:val="28"/>
          <w:lang w:val="uk-UA"/>
        </w:rPr>
        <w:t>9</w:t>
      </w:r>
      <w:r w:rsidRPr="00162386">
        <w:rPr>
          <w:rFonts w:ascii="Times New Roman" w:hAnsi="Times New Roman"/>
          <w:sz w:val="28"/>
          <w:szCs w:val="28"/>
          <w:lang w:val="uk-UA"/>
        </w:rPr>
        <w:t>-20</w:t>
      </w:r>
      <w:r>
        <w:rPr>
          <w:rFonts w:ascii="Times New Roman" w:hAnsi="Times New Roman"/>
          <w:sz w:val="28"/>
          <w:szCs w:val="28"/>
          <w:lang w:val="uk-UA"/>
        </w:rPr>
        <w:t xml:space="preserve">20 навчальний </w:t>
      </w:r>
      <w:r w:rsidRPr="00162386">
        <w:rPr>
          <w:rFonts w:ascii="Times New Roman" w:hAnsi="Times New Roman"/>
          <w:sz w:val="28"/>
          <w:szCs w:val="28"/>
          <w:lang w:val="uk-UA"/>
        </w:rPr>
        <w:t>р</w:t>
      </w:r>
      <w:r>
        <w:rPr>
          <w:rFonts w:ascii="Times New Roman" w:hAnsi="Times New Roman"/>
          <w:sz w:val="28"/>
          <w:szCs w:val="28"/>
          <w:lang w:val="uk-UA"/>
        </w:rPr>
        <w:t>ік</w:t>
      </w:r>
      <w:r w:rsidRPr="00162386">
        <w:rPr>
          <w:rFonts w:ascii="Times New Roman" w:hAnsi="Times New Roman"/>
          <w:sz w:val="28"/>
          <w:szCs w:val="28"/>
          <w:lang w:val="uk-UA"/>
        </w:rPr>
        <w:t xml:space="preserve">. </w:t>
      </w:r>
    </w:p>
    <w:p w:rsidR="00162386" w:rsidRPr="00670A52" w:rsidRDefault="00162386" w:rsidP="00BA0AC6">
      <w:pPr>
        <w:pStyle w:val="31"/>
        <w:spacing w:after="0" w:line="276" w:lineRule="auto"/>
        <w:ind w:left="0" w:firstLine="567"/>
        <w:jc w:val="both"/>
        <w:rPr>
          <w:color w:val="000000"/>
          <w:sz w:val="28"/>
          <w:szCs w:val="28"/>
          <w:lang w:val="uk-UA"/>
        </w:rPr>
      </w:pPr>
      <w:r>
        <w:rPr>
          <w:sz w:val="28"/>
          <w:szCs w:val="28"/>
        </w:rPr>
        <w:t xml:space="preserve">Звертаємо увагу на те, що </w:t>
      </w:r>
      <w:r>
        <w:rPr>
          <w:sz w:val="28"/>
          <w:szCs w:val="28"/>
          <w:lang w:val="uk-UA"/>
        </w:rPr>
        <w:t>в</w:t>
      </w:r>
      <w:r>
        <w:rPr>
          <w:sz w:val="28"/>
          <w:szCs w:val="28"/>
        </w:rPr>
        <w:t xml:space="preserve"> інструктивно-методичному листі </w:t>
      </w:r>
      <w:r w:rsidRPr="00670A52">
        <w:rPr>
          <w:sz w:val="28"/>
          <w:szCs w:val="28"/>
        </w:rPr>
        <w:t xml:space="preserve">«Про </w:t>
      </w:r>
      <w:r w:rsidR="00BA0AC6" w:rsidRPr="00BA0AC6">
        <w:rPr>
          <w:sz w:val="28"/>
          <w:szCs w:val="28"/>
        </w:rPr>
        <w:t>пс</w:t>
      </w:r>
      <w:r w:rsidR="00BA0AC6">
        <w:rPr>
          <w:sz w:val="28"/>
          <w:szCs w:val="28"/>
        </w:rPr>
        <w:t>ихологічний супровід навчально-</w:t>
      </w:r>
      <w:r w:rsidR="00BA0AC6" w:rsidRPr="00BA0AC6">
        <w:rPr>
          <w:sz w:val="28"/>
          <w:szCs w:val="28"/>
        </w:rPr>
        <w:t>виховного процесу в 2018/2019</w:t>
      </w:r>
      <w:r w:rsidR="00BA0AC6">
        <w:rPr>
          <w:sz w:val="28"/>
          <w:szCs w:val="28"/>
          <w:lang w:val="uk-UA"/>
        </w:rPr>
        <w:t> </w:t>
      </w:r>
      <w:r w:rsidR="00BA0AC6" w:rsidRPr="00BA0AC6">
        <w:rPr>
          <w:sz w:val="28"/>
          <w:szCs w:val="28"/>
        </w:rPr>
        <w:t>н.р.</w:t>
      </w:r>
      <w:r>
        <w:rPr>
          <w:sz w:val="28"/>
          <w:szCs w:val="28"/>
        </w:rPr>
        <w:t>»</w:t>
      </w:r>
      <w:r w:rsidR="00BA0AC6">
        <w:rPr>
          <w:sz w:val="28"/>
          <w:szCs w:val="28"/>
          <w:lang w:val="uk-UA"/>
        </w:rPr>
        <w:t>, розміщеному в електронній версії «Майбуття»</w:t>
      </w:r>
      <w:r>
        <w:rPr>
          <w:sz w:val="28"/>
          <w:szCs w:val="28"/>
        </w:rPr>
        <w:t xml:space="preserve"> </w:t>
      </w:r>
      <w:r>
        <w:rPr>
          <w:sz w:val="28"/>
          <w:szCs w:val="28"/>
          <w:lang w:val="uk-UA"/>
        </w:rPr>
        <w:t>(</w:t>
      </w:r>
      <w:r w:rsidR="00BA0AC6">
        <w:rPr>
          <w:sz w:val="28"/>
          <w:szCs w:val="28"/>
          <w:shd w:val="clear" w:color="auto" w:fill="FFFFFF"/>
          <w:lang w:val="uk-UA"/>
        </w:rPr>
        <w:t>л</w:t>
      </w:r>
      <w:r w:rsidRPr="00BA0AC6">
        <w:rPr>
          <w:sz w:val="28"/>
          <w:szCs w:val="28"/>
          <w:shd w:val="clear" w:color="auto" w:fill="FFFFFF"/>
        </w:rPr>
        <w:t>ипень-серпень, 2018, №</w:t>
      </w:r>
      <w:r w:rsidR="00BA0AC6">
        <w:rPr>
          <w:sz w:val="28"/>
          <w:szCs w:val="28"/>
          <w:shd w:val="clear" w:color="auto" w:fill="FFFFFF"/>
          <w:lang w:val="uk-UA"/>
        </w:rPr>
        <w:t> </w:t>
      </w:r>
      <w:r w:rsidRPr="00BA0AC6">
        <w:rPr>
          <w:sz w:val="28"/>
          <w:szCs w:val="28"/>
          <w:shd w:val="clear" w:color="auto" w:fill="FFFFFF"/>
        </w:rPr>
        <w:t>13-16</w:t>
      </w:r>
      <w:r w:rsidR="00BA0AC6">
        <w:rPr>
          <w:sz w:val="28"/>
          <w:szCs w:val="28"/>
          <w:shd w:val="clear" w:color="auto" w:fill="FFFFFF"/>
          <w:lang w:val="uk-UA"/>
        </w:rPr>
        <w:t xml:space="preserve">, С. 85-90 - </w:t>
      </w:r>
      <w:r w:rsidRPr="00BA0AC6">
        <w:rPr>
          <w:sz w:val="24"/>
          <w:szCs w:val="24"/>
          <w:lang w:val="uk-UA"/>
        </w:rPr>
        <w:t>http://visnyk.hoippo.km.ua/maibutia/3598-lipen-serpen-2018-13-16-590-583.html</w:t>
      </w:r>
      <w:r>
        <w:rPr>
          <w:color w:val="000000"/>
          <w:sz w:val="28"/>
          <w:szCs w:val="28"/>
          <w:lang w:val="uk-UA"/>
        </w:rPr>
        <w:t xml:space="preserve">) </w:t>
      </w:r>
      <w:r>
        <w:rPr>
          <w:sz w:val="28"/>
          <w:szCs w:val="28"/>
        </w:rPr>
        <w:t xml:space="preserve">детально </w:t>
      </w:r>
      <w:r>
        <w:rPr>
          <w:sz w:val="28"/>
          <w:szCs w:val="28"/>
          <w:lang w:val="uk-UA"/>
        </w:rPr>
        <w:t xml:space="preserve">розглянуто на яких напрямах психологічного супроводу </w:t>
      </w:r>
      <w:r w:rsidR="00BA0AC6">
        <w:rPr>
          <w:sz w:val="28"/>
          <w:szCs w:val="28"/>
          <w:lang w:val="uk-UA"/>
        </w:rPr>
        <w:t>освітнього</w:t>
      </w:r>
      <w:r>
        <w:rPr>
          <w:sz w:val="28"/>
          <w:szCs w:val="28"/>
          <w:lang w:val="uk-UA"/>
        </w:rPr>
        <w:t xml:space="preserve"> процесу необхідно сконцентрувати свою увагу практичним психологам, </w:t>
      </w:r>
      <w:proofErr w:type="gramStart"/>
      <w:r>
        <w:rPr>
          <w:sz w:val="28"/>
          <w:szCs w:val="28"/>
          <w:lang w:val="uk-UA"/>
        </w:rPr>
        <w:t>соц</w:t>
      </w:r>
      <w:proofErr w:type="gramEnd"/>
      <w:r>
        <w:rPr>
          <w:sz w:val="28"/>
          <w:szCs w:val="28"/>
          <w:lang w:val="uk-UA"/>
        </w:rPr>
        <w:t>іальним педагогам закладів освіти.</w:t>
      </w:r>
    </w:p>
    <w:p w:rsidR="00793E90" w:rsidRPr="002C5C9C" w:rsidRDefault="00793E90" w:rsidP="008849A4">
      <w:pPr>
        <w:spacing w:after="0"/>
        <w:ind w:firstLine="567"/>
        <w:contextualSpacing/>
        <w:jc w:val="both"/>
        <w:rPr>
          <w:rFonts w:ascii="Times New Roman" w:hAnsi="Times New Roman"/>
          <w:b/>
          <w:i/>
          <w:sz w:val="28"/>
          <w:szCs w:val="28"/>
          <w:lang w:val="uk-UA"/>
        </w:rPr>
      </w:pPr>
      <w:r w:rsidRPr="002C5C9C">
        <w:rPr>
          <w:rFonts w:ascii="Times New Roman" w:eastAsia="Times New Roman" w:hAnsi="Times New Roman"/>
          <w:sz w:val="28"/>
          <w:szCs w:val="28"/>
          <w:lang w:val="uk-UA"/>
        </w:rPr>
        <w:t>Фахівцям психологічної служби варто звернути увагу на професійність, гнучкість у виборі форм, методів, технологій роботи з різними цільовими групами та компетентність щодо надання первинної психолого-педагогічної допомоги, здійснення цільового соціально-педагогічного супроводу дітей та осіб, які є особливо вразливими до соціальних викликів сьогодення.</w:t>
      </w:r>
    </w:p>
    <w:p w:rsidR="00793E90" w:rsidRPr="002C5C9C" w:rsidRDefault="00793E90" w:rsidP="008849A4">
      <w:pPr>
        <w:autoSpaceDE w:val="0"/>
        <w:autoSpaceDN w:val="0"/>
        <w:adjustRightInd w:val="0"/>
        <w:spacing w:after="0"/>
        <w:ind w:firstLine="567"/>
        <w:jc w:val="both"/>
        <w:rPr>
          <w:rFonts w:ascii="Times New Roman" w:hAnsi="Times New Roman"/>
          <w:sz w:val="28"/>
          <w:szCs w:val="28"/>
          <w:lang w:val="uk-UA"/>
        </w:rPr>
      </w:pPr>
      <w:r w:rsidRPr="002C5C9C">
        <w:rPr>
          <w:rFonts w:ascii="Times New Roman" w:hAnsi="Times New Roman"/>
          <w:sz w:val="28"/>
          <w:szCs w:val="28"/>
          <w:lang w:val="uk-UA"/>
        </w:rPr>
        <w:t>Підсумовуючи, зазначаємо, що зусилля фахівців психологічної служби мають бути спрямовані на підвищення власної психологічної і професійної компетентності, безперервну освіту і самовдосконалення, опанування інноваційними методами і технологіями надання психологічних і соціальних послуг.</w:t>
      </w:r>
    </w:p>
    <w:sectPr w:rsidR="00793E90" w:rsidRPr="002C5C9C" w:rsidSect="00B26BDE">
      <w:footerReference w:type="default" r:id="rId15"/>
      <w:pgSz w:w="11906" w:h="16838"/>
      <w:pgMar w:top="850" w:right="850" w:bottom="850"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BDE" w:rsidRDefault="00B26BDE" w:rsidP="00B26BDE">
      <w:pPr>
        <w:spacing w:after="0" w:line="240" w:lineRule="auto"/>
      </w:pPr>
      <w:r>
        <w:separator/>
      </w:r>
    </w:p>
  </w:endnote>
  <w:endnote w:type="continuationSeparator" w:id="0">
    <w:p w:rsidR="00B26BDE" w:rsidRDefault="00B26BDE" w:rsidP="00B26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4422"/>
      <w:docPartObj>
        <w:docPartGallery w:val="Page Numbers (Bottom of Page)"/>
        <w:docPartUnique/>
      </w:docPartObj>
    </w:sdtPr>
    <w:sdtContent>
      <w:p w:rsidR="00B26BDE" w:rsidRDefault="00B26BDE">
        <w:pPr>
          <w:pStyle w:val="ae"/>
          <w:jc w:val="right"/>
        </w:pPr>
        <w:fldSimple w:instr=" PAGE   \* MERGEFORMAT ">
          <w:r>
            <w:rPr>
              <w:noProof/>
            </w:rPr>
            <w:t>25</w:t>
          </w:r>
        </w:fldSimple>
      </w:p>
    </w:sdtContent>
  </w:sdt>
  <w:p w:rsidR="00B26BDE" w:rsidRDefault="00B26BD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BDE" w:rsidRDefault="00B26BDE" w:rsidP="00B26BDE">
      <w:pPr>
        <w:spacing w:after="0" w:line="240" w:lineRule="auto"/>
      </w:pPr>
      <w:r>
        <w:separator/>
      </w:r>
    </w:p>
  </w:footnote>
  <w:footnote w:type="continuationSeparator" w:id="0">
    <w:p w:rsidR="00B26BDE" w:rsidRDefault="00B26BDE" w:rsidP="00B26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64BD"/>
    <w:multiLevelType w:val="hybridMultilevel"/>
    <w:tmpl w:val="8A184C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3F578CB"/>
    <w:multiLevelType w:val="hybridMultilevel"/>
    <w:tmpl w:val="6108EBDC"/>
    <w:lvl w:ilvl="0" w:tplc="EC6A55D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93A1262"/>
    <w:multiLevelType w:val="hybridMultilevel"/>
    <w:tmpl w:val="94C02F3E"/>
    <w:lvl w:ilvl="0" w:tplc="D90C541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E8160DB"/>
    <w:multiLevelType w:val="hybridMultilevel"/>
    <w:tmpl w:val="07882C5A"/>
    <w:lvl w:ilvl="0" w:tplc="B62AF12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535B2"/>
    <w:rsid w:val="00004F14"/>
    <w:rsid w:val="0001415C"/>
    <w:rsid w:val="000366D5"/>
    <w:rsid w:val="000A4277"/>
    <w:rsid w:val="000E4BEF"/>
    <w:rsid w:val="001423F3"/>
    <w:rsid w:val="00162386"/>
    <w:rsid w:val="00164EE1"/>
    <w:rsid w:val="00172456"/>
    <w:rsid w:val="001B0147"/>
    <w:rsid w:val="001B2AB4"/>
    <w:rsid w:val="001D4AF4"/>
    <w:rsid w:val="00241A4F"/>
    <w:rsid w:val="00245180"/>
    <w:rsid w:val="00271A37"/>
    <w:rsid w:val="00280D52"/>
    <w:rsid w:val="00282919"/>
    <w:rsid w:val="002A76A6"/>
    <w:rsid w:val="002B6B89"/>
    <w:rsid w:val="002C5C9C"/>
    <w:rsid w:val="002E7540"/>
    <w:rsid w:val="00327434"/>
    <w:rsid w:val="0035361C"/>
    <w:rsid w:val="00387BBC"/>
    <w:rsid w:val="00390D24"/>
    <w:rsid w:val="00397C49"/>
    <w:rsid w:val="003B426A"/>
    <w:rsid w:val="003D3A08"/>
    <w:rsid w:val="00416949"/>
    <w:rsid w:val="00430554"/>
    <w:rsid w:val="0044005F"/>
    <w:rsid w:val="00455D76"/>
    <w:rsid w:val="0048694A"/>
    <w:rsid w:val="004C11DB"/>
    <w:rsid w:val="0051329F"/>
    <w:rsid w:val="005224CC"/>
    <w:rsid w:val="0052472B"/>
    <w:rsid w:val="0054276F"/>
    <w:rsid w:val="00570FA8"/>
    <w:rsid w:val="005B16C3"/>
    <w:rsid w:val="005D3467"/>
    <w:rsid w:val="005E1C6F"/>
    <w:rsid w:val="005E4717"/>
    <w:rsid w:val="00607E69"/>
    <w:rsid w:val="00610461"/>
    <w:rsid w:val="0063331F"/>
    <w:rsid w:val="00640BEE"/>
    <w:rsid w:val="006516D2"/>
    <w:rsid w:val="00670721"/>
    <w:rsid w:val="006B0941"/>
    <w:rsid w:val="006C3AC7"/>
    <w:rsid w:val="006D5635"/>
    <w:rsid w:val="00705395"/>
    <w:rsid w:val="00724CFC"/>
    <w:rsid w:val="00756A31"/>
    <w:rsid w:val="00760F16"/>
    <w:rsid w:val="00773839"/>
    <w:rsid w:val="0079191B"/>
    <w:rsid w:val="00793E90"/>
    <w:rsid w:val="007D3D61"/>
    <w:rsid w:val="007F3190"/>
    <w:rsid w:val="00841405"/>
    <w:rsid w:val="00851CA4"/>
    <w:rsid w:val="008535B2"/>
    <w:rsid w:val="0086377A"/>
    <w:rsid w:val="008849A4"/>
    <w:rsid w:val="00890FE9"/>
    <w:rsid w:val="008914A5"/>
    <w:rsid w:val="008A1857"/>
    <w:rsid w:val="008A6CC2"/>
    <w:rsid w:val="008A6D3A"/>
    <w:rsid w:val="008B253E"/>
    <w:rsid w:val="008C0AFE"/>
    <w:rsid w:val="008C5F1C"/>
    <w:rsid w:val="008D4289"/>
    <w:rsid w:val="008D73C1"/>
    <w:rsid w:val="008F04B2"/>
    <w:rsid w:val="00905660"/>
    <w:rsid w:val="009124E8"/>
    <w:rsid w:val="00922809"/>
    <w:rsid w:val="009645C8"/>
    <w:rsid w:val="00965DE5"/>
    <w:rsid w:val="00992368"/>
    <w:rsid w:val="009B3B84"/>
    <w:rsid w:val="009D1065"/>
    <w:rsid w:val="00A37BC0"/>
    <w:rsid w:val="00A65451"/>
    <w:rsid w:val="00A67E68"/>
    <w:rsid w:val="00A96F90"/>
    <w:rsid w:val="00AB0107"/>
    <w:rsid w:val="00AB09A2"/>
    <w:rsid w:val="00AB7DCF"/>
    <w:rsid w:val="00B04C33"/>
    <w:rsid w:val="00B26BDE"/>
    <w:rsid w:val="00B33F3C"/>
    <w:rsid w:val="00B37D20"/>
    <w:rsid w:val="00B5512C"/>
    <w:rsid w:val="00B644CC"/>
    <w:rsid w:val="00B67954"/>
    <w:rsid w:val="00BA0AC6"/>
    <w:rsid w:val="00BA3AB9"/>
    <w:rsid w:val="00BC0C6F"/>
    <w:rsid w:val="00BC5BD0"/>
    <w:rsid w:val="00BF1638"/>
    <w:rsid w:val="00C17CB7"/>
    <w:rsid w:val="00C64F9F"/>
    <w:rsid w:val="00C66324"/>
    <w:rsid w:val="00C77E35"/>
    <w:rsid w:val="00C84C6C"/>
    <w:rsid w:val="00C96B70"/>
    <w:rsid w:val="00CD11FC"/>
    <w:rsid w:val="00CF40DF"/>
    <w:rsid w:val="00D45B12"/>
    <w:rsid w:val="00D86CF0"/>
    <w:rsid w:val="00DA1820"/>
    <w:rsid w:val="00DA1A24"/>
    <w:rsid w:val="00DC20F0"/>
    <w:rsid w:val="00DD43D9"/>
    <w:rsid w:val="00E35BFD"/>
    <w:rsid w:val="00E476AD"/>
    <w:rsid w:val="00E761C6"/>
    <w:rsid w:val="00E77D57"/>
    <w:rsid w:val="00EA2704"/>
    <w:rsid w:val="00F10EB0"/>
    <w:rsid w:val="00F5048D"/>
    <w:rsid w:val="00F53B7D"/>
    <w:rsid w:val="00FB2957"/>
    <w:rsid w:val="00FB2E49"/>
    <w:rsid w:val="00FC1F00"/>
    <w:rsid w:val="00FF31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B2"/>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ий текст1"/>
    <w:basedOn w:val="a0"/>
    <w:rsid w:val="00AB09A2"/>
    <w:rPr>
      <w:shd w:val="clear" w:color="auto" w:fill="FFFFFF"/>
    </w:rPr>
  </w:style>
  <w:style w:type="paragraph" w:styleId="a3">
    <w:name w:val="Normal (Web)"/>
    <w:basedOn w:val="a"/>
    <w:uiPriority w:val="99"/>
    <w:unhideWhenUsed/>
    <w:rsid w:val="0061046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List Paragraph"/>
    <w:basedOn w:val="a"/>
    <w:uiPriority w:val="34"/>
    <w:qFormat/>
    <w:rsid w:val="00610461"/>
    <w:pPr>
      <w:spacing w:after="160" w:line="259" w:lineRule="auto"/>
      <w:ind w:left="720"/>
      <w:contextualSpacing/>
    </w:pPr>
    <w:rPr>
      <w:rFonts w:asciiTheme="minorHAnsi" w:eastAsiaTheme="minorHAnsi" w:hAnsiTheme="minorHAnsi" w:cstheme="minorBidi"/>
      <w:lang w:val="uk-UA"/>
    </w:rPr>
  </w:style>
  <w:style w:type="character" w:styleId="a5">
    <w:name w:val="Hyperlink"/>
    <w:basedOn w:val="a0"/>
    <w:uiPriority w:val="99"/>
    <w:unhideWhenUsed/>
    <w:rsid w:val="005E1C6F"/>
    <w:rPr>
      <w:color w:val="0000FF"/>
      <w:u w:val="single"/>
    </w:rPr>
  </w:style>
  <w:style w:type="paragraph" w:customStyle="1" w:styleId="a6">
    <w:name w:val="a"/>
    <w:basedOn w:val="a"/>
    <w:rsid w:val="0044005F"/>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7">
    <w:name w:val="Strong"/>
    <w:basedOn w:val="a0"/>
    <w:uiPriority w:val="22"/>
    <w:qFormat/>
    <w:rsid w:val="0044005F"/>
    <w:rPr>
      <w:b/>
      <w:bCs/>
    </w:rPr>
  </w:style>
  <w:style w:type="paragraph" w:customStyle="1" w:styleId="Default">
    <w:name w:val="Default"/>
    <w:rsid w:val="00E35B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E35BFD"/>
    <w:pPr>
      <w:spacing w:before="100" w:beforeAutospacing="1" w:after="100" w:afterAutospacing="1" w:line="240" w:lineRule="auto"/>
    </w:pPr>
    <w:rPr>
      <w:rFonts w:ascii="Times New Roman" w:eastAsia="Times New Roman" w:hAnsi="Times New Roman"/>
      <w:sz w:val="24"/>
      <w:szCs w:val="24"/>
      <w:lang w:val="uk-UA" w:eastAsia="uk-UA"/>
    </w:rPr>
  </w:style>
  <w:style w:type="table" w:styleId="a8">
    <w:name w:val="Table Grid"/>
    <w:basedOn w:val="a1"/>
    <w:uiPriority w:val="59"/>
    <w:rsid w:val="00E35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A37BC0"/>
    <w:rPr>
      <w:color w:val="954F72" w:themeColor="followedHyperlink"/>
      <w:u w:val="single"/>
    </w:rPr>
  </w:style>
  <w:style w:type="paragraph" w:styleId="aa">
    <w:name w:val="Balloon Text"/>
    <w:basedOn w:val="a"/>
    <w:link w:val="ab"/>
    <w:uiPriority w:val="99"/>
    <w:semiHidden/>
    <w:unhideWhenUsed/>
    <w:rsid w:val="00BC0C6F"/>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C0C6F"/>
    <w:rPr>
      <w:rFonts w:ascii="Tahoma" w:eastAsia="Calibri" w:hAnsi="Tahoma" w:cs="Tahoma"/>
      <w:sz w:val="16"/>
      <w:szCs w:val="16"/>
      <w:lang w:val="ru-RU"/>
    </w:rPr>
  </w:style>
  <w:style w:type="paragraph" w:customStyle="1" w:styleId="31">
    <w:name w:val="Основний текст з відступом 31"/>
    <w:basedOn w:val="a"/>
    <w:rsid w:val="00162386"/>
    <w:pPr>
      <w:suppressAutoHyphens/>
      <w:spacing w:after="120" w:line="240" w:lineRule="auto"/>
      <w:ind w:left="283"/>
    </w:pPr>
    <w:rPr>
      <w:rFonts w:ascii="Times New Roman" w:eastAsia="Times New Roman" w:hAnsi="Times New Roman"/>
      <w:sz w:val="16"/>
      <w:szCs w:val="16"/>
      <w:lang w:eastAsia="zh-CN"/>
    </w:rPr>
  </w:style>
  <w:style w:type="character" w:customStyle="1" w:styleId="apple-converted-space">
    <w:name w:val="apple-converted-space"/>
    <w:basedOn w:val="a0"/>
    <w:rsid w:val="00162386"/>
  </w:style>
  <w:style w:type="paragraph" w:styleId="ac">
    <w:name w:val="header"/>
    <w:basedOn w:val="a"/>
    <w:link w:val="ad"/>
    <w:uiPriority w:val="99"/>
    <w:semiHidden/>
    <w:unhideWhenUsed/>
    <w:rsid w:val="00B26BDE"/>
    <w:pPr>
      <w:tabs>
        <w:tab w:val="center" w:pos="4677"/>
        <w:tab w:val="right" w:pos="9355"/>
      </w:tabs>
      <w:spacing w:after="0" w:line="240" w:lineRule="auto"/>
    </w:pPr>
  </w:style>
  <w:style w:type="character" w:customStyle="1" w:styleId="ad">
    <w:name w:val="Верхній колонтитул Знак"/>
    <w:basedOn w:val="a0"/>
    <w:link w:val="ac"/>
    <w:uiPriority w:val="99"/>
    <w:semiHidden/>
    <w:rsid w:val="00B26BDE"/>
    <w:rPr>
      <w:rFonts w:ascii="Calibri" w:eastAsia="Calibri" w:hAnsi="Calibri" w:cs="Times New Roman"/>
      <w:lang w:val="ru-RU"/>
    </w:rPr>
  </w:style>
  <w:style w:type="paragraph" w:styleId="ae">
    <w:name w:val="footer"/>
    <w:basedOn w:val="a"/>
    <w:link w:val="af"/>
    <w:uiPriority w:val="99"/>
    <w:unhideWhenUsed/>
    <w:rsid w:val="00B26BDE"/>
    <w:pPr>
      <w:tabs>
        <w:tab w:val="center" w:pos="4677"/>
        <w:tab w:val="right" w:pos="9355"/>
      </w:tabs>
      <w:spacing w:after="0" w:line="240" w:lineRule="auto"/>
    </w:pPr>
  </w:style>
  <w:style w:type="character" w:customStyle="1" w:styleId="af">
    <w:name w:val="Нижній колонтитул Знак"/>
    <w:basedOn w:val="a0"/>
    <w:link w:val="ae"/>
    <w:uiPriority w:val="99"/>
    <w:rsid w:val="00B26BDE"/>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8048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psyprosvita.org/wp-content/uploads/2018/09/&#1062;&#1080;&#1082;&#1083;&#1086;&#1075;&#1088;&#1072;&#1084;&#1080;-&#1076;&#1110;&#1103;&#1083;&#1100;&#1085;&#1086;&#1089;&#1090;&#1110;-&#1087;&#1088;&#1072;&#1094;&#1110;&#1074;&#1085;&#1080;&#1082;&#1110;&#1074;-&#1087;&#1089;&#1080;&#1093;&#1086;&#1083;&#1086;&#1075;&#1110;&#1095;&#1085;&#1086;&#1111;-&#1089;&#1083;&#1091;&#1078;&#1073;&#108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zo.gov.ua/psyholohichnyj-suprovid-ta-sotsialno-pedahohichnarobota/informatsijna-baza-psyholohiv-ta-sotsialnyh-pedahohi/navchalno-metodychnimaterialy-dlya-psyholohiv/korektsijno-vidnovlyuvalna-ta-rozvyvalna-robo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metheus.org.ua/cour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on.gov.ua/storage/app/media/zagalna%20serednya/protidia-bulingu/porozuminnyala-stradametodposibniksayt.pdf" TargetMode="External"/><Relationship Id="rId4" Type="http://schemas.openxmlformats.org/officeDocument/2006/relationships/settings" Target="settings.xml"/><Relationship Id="rId9" Type="http://schemas.openxmlformats.org/officeDocument/2006/relationships/hyperlink" Target="https://mon.gov.ua/storage/app/media/zagalna%20serednya/protidia-bulingu/21kbos.pdf" TargetMode="External"/><Relationship Id="rId14" Type="http://schemas.openxmlformats.org/officeDocument/2006/relationships/hyperlink" Target="https://mon.gov.ua/storage/app/media/minimumi.pdf"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uk-UA"/>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sz="1000" b="1">
                <a:solidFill>
                  <a:sysClr val="windowText" lastClr="000000"/>
                </a:solidFill>
                <a:effectLst/>
                <a:latin typeface="Times New Roman" panose="02020603050405020304" pitchFamily="18" charset="0"/>
                <a:cs typeface="Times New Roman" panose="02020603050405020304" pitchFamily="18" charset="0"/>
              </a:rPr>
              <a:t>Забезпеченість закладів освіти фахівцями психологічної служби </a:t>
            </a:r>
            <a:endParaRPr lang="uk-UA" sz="1000">
              <a:solidFill>
                <a:sysClr val="windowText" lastClr="000000"/>
              </a:solidFill>
              <a:effectLst/>
              <a:latin typeface="Times New Roman" panose="02020603050405020304" pitchFamily="18" charset="0"/>
              <a:cs typeface="Times New Roman" panose="02020603050405020304" pitchFamily="18" charset="0"/>
            </a:endParaRPr>
          </a:p>
          <a:p>
            <a:pPr>
              <a:defRPr sz="1400" b="1" i="0" u="none" strike="noStrike" kern="1200" cap="all" spc="50" baseline="0">
                <a:solidFill>
                  <a:schemeClr val="tx1">
                    <a:lumMod val="65000"/>
                    <a:lumOff val="35000"/>
                  </a:schemeClr>
                </a:solidFill>
                <a:latin typeface="+mn-lt"/>
                <a:ea typeface="+mn-ea"/>
                <a:cs typeface="+mn-cs"/>
              </a:defRPr>
            </a:pPr>
            <a:r>
              <a:rPr lang="ru-RU" sz="1000" b="1">
                <a:solidFill>
                  <a:sysClr val="windowText" lastClr="000000"/>
                </a:solidFill>
                <a:effectLst/>
                <a:latin typeface="Times New Roman" panose="02020603050405020304" pitchFamily="18" charset="0"/>
                <a:cs typeface="Times New Roman" panose="02020603050405020304" pitchFamily="18" charset="0"/>
              </a:rPr>
              <a:t>у 2018/2019 н.р.</a:t>
            </a:r>
            <a:endParaRPr lang="uk-UA" sz="1000">
              <a:solidFill>
                <a:sysClr val="windowText" lastClr="000000"/>
              </a:solidFill>
              <a:effectLst/>
              <a:latin typeface="Times New Roman" panose="02020603050405020304" pitchFamily="18" charset="0"/>
              <a:cs typeface="Times New Roman" panose="02020603050405020304" pitchFamily="18" charset="0"/>
            </a:endParaRPr>
          </a:p>
        </c:rich>
      </c:tx>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6"/>
              </a:solidFill>
              <a:ln w="19050">
                <a:solidFill>
                  <a:schemeClr val="lt1"/>
                </a:solidFill>
              </a:ln>
              <a:effectLst/>
              <a:sp3d contourW="19050">
                <a:contourClr>
                  <a:schemeClr val="lt1"/>
                </a:contourClr>
              </a:sp3d>
            </c:spPr>
            <c:extLst xmlns:c16r2="http://schemas.microsoft.com/office/drawing/2015/06/chart">
              <c:ext xmlns:c16="http://schemas.microsoft.com/office/drawing/2014/chart" uri="{C3380CC4-5D6E-409C-BE32-E72D297353CC}">
                <c16:uniqueId val="{00000001-BF01-4B40-9AE9-505A40675DD9}"/>
              </c:ext>
            </c:extLst>
          </c:dPt>
          <c:dPt>
            <c:idx val="1"/>
            <c:spPr>
              <a:solidFill>
                <a:schemeClr val="accent5"/>
              </a:solidFill>
              <a:ln w="19050">
                <a:solidFill>
                  <a:schemeClr val="lt1"/>
                </a:solidFill>
              </a:ln>
              <a:effectLst/>
              <a:sp3d contourW="19050">
                <a:contourClr>
                  <a:schemeClr val="lt1"/>
                </a:contourClr>
              </a:sp3d>
            </c:spPr>
            <c:extLst xmlns:c16r2="http://schemas.microsoft.com/office/drawing/2015/06/chart">
              <c:ext xmlns:c16="http://schemas.microsoft.com/office/drawing/2014/chart" uri="{C3380CC4-5D6E-409C-BE32-E72D297353CC}">
                <c16:uniqueId val="{00000003-BF01-4B40-9AE9-505A40675DD9}"/>
              </c:ext>
            </c:extLst>
          </c:dPt>
          <c:dPt>
            <c:idx val="2"/>
            <c:spPr>
              <a:solidFill>
                <a:schemeClr val="accent4"/>
              </a:solidFill>
              <a:ln w="19050">
                <a:solidFill>
                  <a:schemeClr val="lt1"/>
                </a:solidFill>
              </a:ln>
              <a:effectLst/>
              <a:sp3d contourW="19050">
                <a:contourClr>
                  <a:schemeClr val="lt1"/>
                </a:contourClr>
              </a:sp3d>
            </c:spPr>
            <c:extLst xmlns:c16r2="http://schemas.microsoft.com/office/drawing/2015/06/chart">
              <c:ext xmlns:c16="http://schemas.microsoft.com/office/drawing/2014/chart" uri="{C3380CC4-5D6E-409C-BE32-E72D297353CC}">
                <c16:uniqueId val="{00000005-BF01-4B40-9AE9-505A40675DD9}"/>
              </c:ext>
            </c:extLst>
          </c:dPt>
          <c:dLbls>
            <c:spPr>
              <a:noFill/>
              <a:ln>
                <a:noFill/>
              </a:ln>
              <a:effectLst/>
            </c:spPr>
            <c:txPr>
              <a:bodyPr rot="0" spcFirstLastPara="1" vertOverflow="ellipsis" vert="horz" wrap="square" lIns="38100" tIns="19050" rIns="38100" bIns="19050" anchor="ctr" anchorCtr="1">
                <a:spAutoFit/>
              </a:bodyPr>
              <a:lstStyle/>
              <a:p>
                <a:pPr>
                  <a:defRPr lang="uk-UA" sz="14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uk-UA"/>
              </a:p>
            </c:txPr>
            <c:dLblPos val="in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Аркуш1!$A$22:$A$24</c:f>
              <c:strCache>
                <c:ptCount val="3"/>
                <c:pt idx="0">
                  <c:v>методисти</c:v>
                </c:pt>
                <c:pt idx="1">
                  <c:v>практичні психологи</c:v>
                </c:pt>
                <c:pt idx="2">
                  <c:v>соціальні педагоги</c:v>
                </c:pt>
              </c:strCache>
            </c:strRef>
          </c:cat>
          <c:val>
            <c:numRef>
              <c:f>Аркуш1!$B$22:$B$24</c:f>
              <c:numCache>
                <c:formatCode>General</c:formatCode>
                <c:ptCount val="3"/>
                <c:pt idx="0">
                  <c:v>39</c:v>
                </c:pt>
                <c:pt idx="1">
                  <c:v>529</c:v>
                </c:pt>
                <c:pt idx="2">
                  <c:v>248</c:v>
                </c:pt>
              </c:numCache>
            </c:numRef>
          </c:val>
          <c:extLst xmlns:c16r2="http://schemas.microsoft.com/office/drawing/2015/06/chart">
            <c:ext xmlns:c16="http://schemas.microsoft.com/office/drawing/2014/chart" uri="{C3380CC4-5D6E-409C-BE32-E72D297353CC}">
              <c16:uniqueId val="{00000006-BF01-4B40-9AE9-505A40675DD9}"/>
            </c:ext>
          </c:extLst>
        </c:ser>
        <c:dLbls>
          <c:showPercent val="1"/>
        </c:dLbls>
      </c:pie3DChart>
      <c:spPr>
        <a:noFill/>
        <a:ln>
          <a:noFill/>
        </a:ln>
        <a:effectLst/>
      </c:spPr>
    </c:plotArea>
    <c:legend>
      <c:legendPos val="b"/>
      <c:layout/>
      <c:spPr>
        <a:noFill/>
        <a:ln>
          <a:noFill/>
        </a:ln>
        <a:effectLst/>
      </c:spPr>
      <c:txPr>
        <a:bodyPr rot="0" spcFirstLastPara="1" vertOverflow="ellipsis" vert="horz" wrap="square" anchor="ctr" anchorCtr="1"/>
        <a:lstStyle/>
        <a:p>
          <a:pPr>
            <a:defRPr lang="uk-UA"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1A2C-6960-4AC2-8C75-B30AC923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25</Pages>
  <Words>40784</Words>
  <Characters>23248</Characters>
  <Application>Microsoft Office Word</Application>
  <DocSecurity>0</DocSecurity>
  <Lines>193</Lines>
  <Paragraphs>127</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63905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ПС-центр</cp:lastModifiedBy>
  <cp:revision>123</cp:revision>
  <dcterms:created xsi:type="dcterms:W3CDTF">2019-06-25T07:35:00Z</dcterms:created>
  <dcterms:modified xsi:type="dcterms:W3CDTF">2019-06-27T07:44:00Z</dcterms:modified>
</cp:coreProperties>
</file>